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D2" w:rsidRPr="000319D2" w:rsidRDefault="000319D2" w:rsidP="000319D2">
      <w:pPr>
        <w:spacing w:before="100" w:beforeAutospacing="1" w:after="0" w:line="240" w:lineRule="auto"/>
        <w:ind w:left="397" w:firstLine="340"/>
        <w:jc w:val="center"/>
        <w:rPr>
          <w:rFonts w:ascii="Arial" w:eastAsia="Times New Roman" w:hAnsi="Arial" w:cs="Arial"/>
          <w:b/>
          <w:caps/>
          <w:sz w:val="36"/>
          <w:szCs w:val="36"/>
          <w:lang w:val="sr-Cyrl-RS"/>
        </w:rPr>
      </w:pPr>
      <w:bookmarkStart w:id="0" w:name="_GoBack"/>
      <w:bookmarkEnd w:id="0"/>
      <w:r w:rsidRPr="000319D2">
        <w:rPr>
          <w:rFonts w:ascii="Arial" w:eastAsia="Times New Roman" w:hAnsi="Arial" w:cs="Arial"/>
          <w:b/>
          <w:caps/>
          <w:sz w:val="36"/>
          <w:szCs w:val="36"/>
          <w:lang w:val="sr-Cyrl-RS"/>
        </w:rPr>
        <w:t>Уговор</w:t>
      </w:r>
    </w:p>
    <w:p w:rsidR="000319D2" w:rsidRPr="000319D2" w:rsidRDefault="000319D2" w:rsidP="000319D2">
      <w:pPr>
        <w:spacing w:after="0" w:line="240" w:lineRule="auto"/>
        <w:ind w:left="397" w:firstLine="340"/>
        <w:jc w:val="center"/>
        <w:rPr>
          <w:rFonts w:ascii="Arial" w:eastAsia="Times New Roman" w:hAnsi="Arial" w:cs="Arial"/>
          <w:b/>
          <w:sz w:val="36"/>
          <w:szCs w:val="36"/>
          <w:lang w:val="sr-Cyrl-RS"/>
        </w:rPr>
      </w:pPr>
      <w:r w:rsidRPr="000319D2">
        <w:rPr>
          <w:rFonts w:ascii="Arial" w:eastAsia="Times New Roman" w:hAnsi="Arial" w:cs="Arial"/>
          <w:b/>
          <w:sz w:val="36"/>
          <w:szCs w:val="36"/>
          <w:lang w:val="sr-Cyrl-RS"/>
        </w:rPr>
        <w:t>за Партију 1</w:t>
      </w:r>
    </w:p>
    <w:p w:rsidR="000319D2" w:rsidRPr="000319D2" w:rsidRDefault="000319D2" w:rsidP="000319D2">
      <w:pPr>
        <w:spacing w:before="100" w:beforeAutospacing="1" w:after="0" w:line="240" w:lineRule="auto"/>
        <w:ind w:left="397" w:firstLine="340"/>
        <w:jc w:val="center"/>
        <w:rPr>
          <w:rFonts w:ascii="Arial" w:eastAsia="Times New Roman" w:hAnsi="Arial" w:cs="Arial"/>
          <w:b/>
          <w:sz w:val="36"/>
          <w:szCs w:val="36"/>
          <w:lang w:val="sr-Latn-CS"/>
        </w:rPr>
      </w:pPr>
      <w:r w:rsidRPr="000319D2">
        <w:rPr>
          <w:rFonts w:ascii="Arial" w:eastAsia="Times New Roman" w:hAnsi="Arial" w:cs="Arial"/>
          <w:b/>
          <w:sz w:val="32"/>
          <w:szCs w:val="24"/>
          <w:lang w:val="sr-Cyrl-CS"/>
        </w:rPr>
        <w:br/>
      </w:r>
      <w:r w:rsidRPr="000319D2">
        <w:rPr>
          <w:rFonts w:ascii="Tahoma" w:eastAsia="Times New Roman" w:hAnsi="Tahoma" w:cs="Tahoma"/>
          <w:b/>
          <w:sz w:val="28"/>
          <w:szCs w:val="24"/>
          <w:lang w:val="sr-Cyrl-CS"/>
        </w:rPr>
        <w:t>о поверавању</w:t>
      </w:r>
      <w:r w:rsidRPr="000319D2">
        <w:rPr>
          <w:rFonts w:ascii="Arial" w:eastAsia="Times New Roman" w:hAnsi="Arial" w:cs="Arial"/>
          <w:b/>
          <w:sz w:val="28"/>
          <w:szCs w:val="24"/>
          <w:lang w:val="sr-Cyrl-CS"/>
        </w:rPr>
        <w:t xml:space="preserve"> </w:t>
      </w:r>
      <w:r w:rsidRPr="000319D2">
        <w:rPr>
          <w:rFonts w:ascii="Tahoma" w:eastAsia="Times New Roman" w:hAnsi="Tahoma" w:cs="Tahoma"/>
          <w:b/>
          <w:sz w:val="28"/>
          <w:szCs w:val="28"/>
          <w:lang w:val="sr-Cyrl-CS"/>
        </w:rPr>
        <w:t>обављања комуналног посла јавног  превоза</w:t>
      </w:r>
      <w:r w:rsidRPr="000319D2">
        <w:rPr>
          <w:rFonts w:ascii="Tahoma" w:eastAsia="Times New Roman" w:hAnsi="Tahoma" w:cs="Tahoma"/>
          <w:b/>
          <w:sz w:val="28"/>
          <w:szCs w:val="28"/>
          <w:lang w:val="ru-RU"/>
        </w:rPr>
        <w:t xml:space="preserve"> </w:t>
      </w:r>
      <w:r w:rsidRPr="000319D2">
        <w:rPr>
          <w:rFonts w:ascii="Tahoma" w:eastAsia="Times New Roman" w:hAnsi="Tahoma" w:cs="Tahoma"/>
          <w:b/>
          <w:sz w:val="28"/>
          <w:szCs w:val="28"/>
          <w:lang w:val="sr-Cyrl-CS"/>
        </w:rPr>
        <w:t xml:space="preserve"> путника у градском</w:t>
      </w:r>
      <w:r w:rsidRPr="000319D2">
        <w:rPr>
          <w:rFonts w:ascii="Tahoma" w:eastAsia="Times New Roman" w:hAnsi="Tahoma" w:cs="Tahoma"/>
          <w:b/>
          <w:sz w:val="28"/>
          <w:szCs w:val="28"/>
        </w:rPr>
        <w:t xml:space="preserve"> </w:t>
      </w:r>
      <w:r w:rsidRPr="000319D2">
        <w:rPr>
          <w:rFonts w:ascii="Tahoma" w:eastAsia="Times New Roman" w:hAnsi="Tahoma" w:cs="Tahoma"/>
          <w:b/>
          <w:sz w:val="28"/>
          <w:szCs w:val="28"/>
          <w:lang w:val="sr-Cyrl-RS"/>
        </w:rPr>
        <w:t>и приградском</w:t>
      </w:r>
      <w:r w:rsidRPr="000319D2">
        <w:rPr>
          <w:rFonts w:ascii="Tahoma" w:eastAsia="Times New Roman" w:hAnsi="Tahoma" w:cs="Tahoma"/>
          <w:b/>
          <w:sz w:val="28"/>
          <w:szCs w:val="28"/>
          <w:lang w:val="sr-Cyrl-CS"/>
        </w:rPr>
        <w:t xml:space="preserve"> саобраћају </w:t>
      </w:r>
    </w:p>
    <w:p w:rsidR="000319D2" w:rsidRPr="000319D2" w:rsidRDefault="000319D2" w:rsidP="000319D2">
      <w:pPr>
        <w:spacing w:before="600" w:after="0" w:line="240" w:lineRule="auto"/>
        <w:ind w:left="397" w:firstLine="340"/>
        <w:jc w:val="center"/>
        <w:rPr>
          <w:rFonts w:ascii="Arial" w:eastAsia="Times New Roman" w:hAnsi="Arial" w:cs="Arial"/>
          <w:sz w:val="24"/>
          <w:szCs w:val="24"/>
          <w:u w:val="single"/>
          <w:lang w:val="sr-Cyrl-CS"/>
        </w:rPr>
      </w:pPr>
    </w:p>
    <w:p w:rsidR="000319D2" w:rsidRPr="000319D2" w:rsidRDefault="000319D2" w:rsidP="000319D2">
      <w:pPr>
        <w:spacing w:after="0" w:line="240" w:lineRule="auto"/>
        <w:ind w:left="397" w:firstLine="340"/>
        <w:jc w:val="center"/>
        <w:rPr>
          <w:rFonts w:ascii="Arial" w:eastAsia="Times New Roman" w:hAnsi="Arial" w:cs="Arial"/>
          <w:b/>
          <w:sz w:val="24"/>
          <w:szCs w:val="24"/>
          <w:lang w:val="sr-Cyrl-CS"/>
        </w:rPr>
      </w:pPr>
    </w:p>
    <w:p w:rsidR="000319D2" w:rsidRPr="000319D2" w:rsidRDefault="000319D2" w:rsidP="000319D2">
      <w:pPr>
        <w:spacing w:after="120" w:line="240" w:lineRule="auto"/>
        <w:ind w:left="397" w:firstLine="397"/>
        <w:jc w:val="both"/>
        <w:rPr>
          <w:rFonts w:ascii="Arial" w:eastAsia="Times New Roman" w:hAnsi="Arial" w:cs="Arial"/>
          <w:b/>
          <w:sz w:val="24"/>
          <w:szCs w:val="24"/>
          <w:lang w:val="sr-Cyrl-CS"/>
        </w:rPr>
      </w:pPr>
      <w:r w:rsidRPr="000319D2">
        <w:rPr>
          <w:rFonts w:ascii="Arial" w:eastAsia="Times New Roman" w:hAnsi="Arial" w:cs="Arial"/>
          <w:b/>
          <w:sz w:val="24"/>
          <w:szCs w:val="24"/>
          <w:lang w:val="sr-Cyrl-CS"/>
        </w:rPr>
        <w:t>УГОВОРНЕ СТРАНЕ:</w:t>
      </w:r>
    </w:p>
    <w:p w:rsidR="000319D2" w:rsidRPr="000319D2" w:rsidRDefault="000319D2" w:rsidP="000319D2">
      <w:pPr>
        <w:spacing w:after="120" w:line="240" w:lineRule="auto"/>
        <w:ind w:left="397" w:firstLine="397"/>
        <w:jc w:val="both"/>
        <w:rPr>
          <w:rFonts w:ascii="Arial" w:eastAsia="Times New Roman" w:hAnsi="Arial" w:cs="Arial"/>
          <w:sz w:val="24"/>
          <w:szCs w:val="24"/>
          <w:lang w:val="sr-Cyrl-CS"/>
        </w:rPr>
      </w:pPr>
      <w:r w:rsidRPr="000319D2">
        <w:rPr>
          <w:rFonts w:ascii="Arial" w:eastAsia="Times New Roman" w:hAnsi="Arial" w:cs="Arial"/>
          <w:sz w:val="24"/>
          <w:szCs w:val="24"/>
          <w:lang w:val="sr-Cyrl-CS"/>
        </w:rPr>
        <w:tab/>
      </w:r>
    </w:p>
    <w:p w:rsidR="000319D2" w:rsidRPr="000319D2" w:rsidRDefault="000319D2" w:rsidP="000319D2">
      <w:pPr>
        <w:spacing w:after="120" w:line="240" w:lineRule="auto"/>
        <w:ind w:left="397" w:firstLine="397"/>
        <w:jc w:val="both"/>
        <w:rPr>
          <w:rFonts w:ascii="Arial" w:eastAsia="Times New Roman" w:hAnsi="Arial" w:cs="Arial"/>
          <w:sz w:val="24"/>
          <w:szCs w:val="24"/>
          <w:lang w:val="sr-Cyrl-CS"/>
        </w:rPr>
      </w:pPr>
      <w:r w:rsidRPr="000319D2">
        <w:rPr>
          <w:rFonts w:ascii="Arial" w:eastAsia="Times New Roman" w:hAnsi="Arial" w:cs="Arial"/>
          <w:sz w:val="24"/>
          <w:szCs w:val="24"/>
          <w:lang w:val="sr-Cyrl-CS"/>
        </w:rPr>
        <w:t xml:space="preserve">Градска агенција за саобраћај доо Крагујевац, ул.Краља Петра </w:t>
      </w:r>
      <w:r w:rsidRPr="000319D2">
        <w:rPr>
          <w:rFonts w:ascii="Arial" w:eastAsia="Times New Roman" w:hAnsi="Arial" w:cs="Arial"/>
          <w:sz w:val="24"/>
          <w:szCs w:val="24"/>
        </w:rPr>
        <w:t>I</w:t>
      </w:r>
      <w:r w:rsidRPr="000319D2">
        <w:rPr>
          <w:rFonts w:ascii="Arial" w:eastAsia="Times New Roman" w:hAnsi="Arial" w:cs="Arial"/>
          <w:sz w:val="24"/>
          <w:szCs w:val="24"/>
          <w:lang w:val="sr-Cyrl-CS"/>
        </w:rPr>
        <w:t xml:space="preserve"> бр.17, мат.бр.20101075, ПИБ 104161989, коју заступа директор Бранка Ивковић ( у даљем тексту: </w:t>
      </w:r>
      <w:r w:rsidRPr="000319D2">
        <w:rPr>
          <w:rFonts w:ascii="Arial" w:eastAsia="Times New Roman" w:hAnsi="Arial" w:cs="Arial"/>
          <w:b/>
          <w:sz w:val="24"/>
          <w:szCs w:val="24"/>
          <w:lang w:val="sr-Cyrl-CS"/>
        </w:rPr>
        <w:t>Агенција</w:t>
      </w:r>
      <w:r w:rsidRPr="000319D2">
        <w:rPr>
          <w:rFonts w:ascii="Arial" w:eastAsia="Times New Roman" w:hAnsi="Arial" w:cs="Arial"/>
          <w:sz w:val="24"/>
          <w:szCs w:val="24"/>
          <w:lang w:val="sr-Cyrl-CS"/>
        </w:rPr>
        <w:t>) и</w:t>
      </w:r>
    </w:p>
    <w:p w:rsidR="000319D2" w:rsidRPr="000319D2" w:rsidRDefault="000319D2" w:rsidP="000319D2">
      <w:pPr>
        <w:spacing w:after="0" w:line="240" w:lineRule="auto"/>
        <w:rPr>
          <w:rFonts w:ascii="Arial" w:eastAsia="Times New Roman" w:hAnsi="Arial" w:cs="Arial"/>
          <w:sz w:val="24"/>
          <w:szCs w:val="24"/>
          <w:lang w:val="sr-Cyrl-CS"/>
        </w:rPr>
      </w:pPr>
    </w:p>
    <w:p w:rsidR="000319D2" w:rsidRPr="000319D2" w:rsidRDefault="000319D2" w:rsidP="000319D2">
      <w:pPr>
        <w:spacing w:after="0" w:line="240" w:lineRule="auto"/>
        <w:jc w:val="both"/>
        <w:rPr>
          <w:rFonts w:ascii="Arial" w:eastAsia="Calibri" w:hAnsi="Arial" w:cs="Times New Roman"/>
          <w:b/>
          <w:color w:val="000000" w:themeColor="text1"/>
          <w:lang w:val="sr-Cyrl-RS"/>
        </w:rPr>
      </w:pPr>
      <w:r w:rsidRPr="000319D2">
        <w:rPr>
          <w:rFonts w:ascii="Arial" w:eastAsia="Times New Roman" w:hAnsi="Arial" w:cs="Arial"/>
          <w:sz w:val="24"/>
          <w:szCs w:val="24"/>
          <w:lang w:val="sr-Latn-CS"/>
        </w:rPr>
        <w:lastRenderedPageBreak/>
        <w:t xml:space="preserve">          </w:t>
      </w:r>
      <w:r w:rsidRPr="000319D2">
        <w:rPr>
          <w:rFonts w:ascii="Arial" w:eastAsia="Times New Roman" w:hAnsi="Arial" w:cs="Arial"/>
          <w:sz w:val="24"/>
          <w:szCs w:val="24"/>
          <w:lang w:val="sr-Cyrl-CS"/>
        </w:rPr>
        <w:t>ОВЛАШЋЕНИ</w:t>
      </w:r>
      <w:r w:rsidRPr="000319D2">
        <w:rPr>
          <w:rFonts w:ascii="Arial" w:eastAsia="Times New Roman" w:hAnsi="Arial" w:cs="Arial"/>
          <w:sz w:val="24"/>
          <w:szCs w:val="24"/>
          <w:lang w:val="sr-Latn-CS"/>
        </w:rPr>
        <w:t xml:space="preserve"> </w:t>
      </w:r>
      <w:r w:rsidRPr="000319D2">
        <w:rPr>
          <w:rFonts w:ascii="Arial" w:eastAsia="Times New Roman" w:hAnsi="Arial" w:cs="Arial"/>
          <w:sz w:val="24"/>
          <w:szCs w:val="24"/>
          <w:lang w:val="sr-Cyrl-CS"/>
        </w:rPr>
        <w:t>ПРЕВОЗНИК</w:t>
      </w:r>
      <w:r w:rsidRPr="000319D2">
        <w:rPr>
          <w:rFonts w:ascii="Arial" w:eastAsia="Times New Roman" w:hAnsi="Arial" w:cs="Arial"/>
          <w:sz w:val="24"/>
          <w:szCs w:val="24"/>
          <w:lang w:val="sr-Latn-CS"/>
        </w:rPr>
        <w:t xml:space="preserve"> </w:t>
      </w:r>
      <w:r w:rsidRPr="000319D2">
        <w:rPr>
          <w:rFonts w:ascii="Arial" w:eastAsia="Calibri" w:hAnsi="Arial" w:cs="Times New Roman"/>
          <w:b/>
          <w:color w:val="000000" w:themeColor="text1"/>
          <w:lang w:val="sr-Latn-CS"/>
        </w:rPr>
        <w:t>TRANSPORTNO PREDUZEĆE VULOVIĆ TRANSPORT DOO KRAGUJEVAC</w:t>
      </w:r>
      <w:r w:rsidRPr="000319D2">
        <w:rPr>
          <w:rFonts w:ascii="Arial" w:eastAsia="Times New Roman" w:hAnsi="Arial" w:cs="Arial"/>
          <w:sz w:val="24"/>
          <w:szCs w:val="24"/>
          <w:lang w:val="sr-Latn-CS"/>
        </w:rPr>
        <w:t xml:space="preserve"> </w:t>
      </w:r>
      <w:r w:rsidRPr="000319D2">
        <w:rPr>
          <w:rFonts w:ascii="Arial" w:eastAsia="Times New Roman" w:hAnsi="Arial" w:cs="Arial"/>
          <w:sz w:val="24"/>
          <w:szCs w:val="24"/>
          <w:lang w:val="sr-Cyrl-CS"/>
        </w:rPr>
        <w:t xml:space="preserve">(У даљем тексту; </w:t>
      </w:r>
      <w:r w:rsidRPr="000319D2">
        <w:rPr>
          <w:rFonts w:ascii="Arial" w:eastAsia="Times New Roman" w:hAnsi="Arial" w:cs="Arial"/>
          <w:b/>
          <w:sz w:val="24"/>
          <w:szCs w:val="24"/>
          <w:lang w:val="sr-Cyrl-CS"/>
        </w:rPr>
        <w:t>П</w:t>
      </w:r>
      <w:r w:rsidRPr="000319D2">
        <w:rPr>
          <w:rFonts w:ascii="Arial" w:eastAsia="Times New Roman" w:hAnsi="Arial" w:cs="Arial"/>
          <w:b/>
          <w:sz w:val="24"/>
          <w:szCs w:val="24"/>
          <w:lang w:val="sr-Cyrl-RS"/>
        </w:rPr>
        <w:t>ревозник</w:t>
      </w:r>
      <w:r w:rsidRPr="000319D2">
        <w:rPr>
          <w:rFonts w:ascii="Arial" w:eastAsia="Times New Roman" w:hAnsi="Arial" w:cs="Arial"/>
          <w:sz w:val="24"/>
          <w:szCs w:val="24"/>
          <w:lang w:val="sr-Cyrl-CS"/>
        </w:rPr>
        <w:t xml:space="preserve">), адреса </w:t>
      </w:r>
      <w:r w:rsidRPr="000319D2">
        <w:rPr>
          <w:rFonts w:ascii="Arial" w:hAnsi="Arial" w:cs="Arial"/>
          <w:b/>
          <w:bCs/>
          <w:lang w:val="sr-Cyrl-CS"/>
        </w:rPr>
        <w:t>Драгослава Срејовића 55</w:t>
      </w:r>
      <w:r w:rsidRPr="000319D2">
        <w:rPr>
          <w:rFonts w:ascii="Arial" w:eastAsia="Times New Roman" w:hAnsi="Arial" w:cs="Arial"/>
          <w:sz w:val="24"/>
          <w:szCs w:val="24"/>
          <w:lang w:val="sr-Cyrl-CS"/>
        </w:rPr>
        <w:t>,</w:t>
      </w:r>
      <w:r w:rsidR="00281F63">
        <w:rPr>
          <w:rFonts w:ascii="Arial" w:eastAsia="Times New Roman" w:hAnsi="Arial" w:cs="Arial"/>
          <w:sz w:val="24"/>
          <w:szCs w:val="24"/>
          <w:lang w:val="sr-Latn-CS"/>
        </w:rPr>
        <w:t xml:space="preserve"> 34000 </w:t>
      </w:r>
      <w:r w:rsidR="00281F63">
        <w:rPr>
          <w:rFonts w:ascii="Arial" w:eastAsia="Times New Roman" w:hAnsi="Arial" w:cs="Arial"/>
          <w:sz w:val="24"/>
          <w:szCs w:val="24"/>
          <w:lang w:val="sr-Cyrl-RS"/>
        </w:rPr>
        <w:t>Крагујевац,</w:t>
      </w:r>
      <w:r w:rsidRPr="000319D2">
        <w:rPr>
          <w:rFonts w:ascii="Arial" w:eastAsia="Times New Roman" w:hAnsi="Arial" w:cs="Arial"/>
          <w:sz w:val="24"/>
          <w:szCs w:val="24"/>
          <w:lang w:val="sr-Cyrl-CS"/>
        </w:rPr>
        <w:t xml:space="preserve"> мат.бр.</w:t>
      </w:r>
      <w:r w:rsidRPr="000319D2">
        <w:rPr>
          <w:rFonts w:ascii="Arial" w:eastAsia="Times New Roman" w:hAnsi="Arial" w:cs="Times New Roman"/>
          <w:noProof/>
          <w:lang w:val="sr-Cyrl-RS" w:eastAsia="sr-Latn-RS"/>
        </w:rPr>
        <w:t xml:space="preserve"> 17302477</w:t>
      </w:r>
      <w:r w:rsidRPr="000319D2">
        <w:rPr>
          <w:rFonts w:ascii="Arial" w:eastAsia="Times New Roman" w:hAnsi="Arial" w:cs="Arial"/>
          <w:sz w:val="24"/>
          <w:szCs w:val="24"/>
          <w:lang w:val="sr-Latn-CS"/>
        </w:rPr>
        <w:t xml:space="preserve"> </w:t>
      </w:r>
      <w:r w:rsidRPr="000319D2">
        <w:rPr>
          <w:rFonts w:ascii="Arial" w:eastAsia="Times New Roman" w:hAnsi="Arial" w:cs="Arial"/>
          <w:sz w:val="24"/>
          <w:szCs w:val="24"/>
          <w:lang w:val="sr-Cyrl-CS"/>
        </w:rPr>
        <w:t>, ПИБ</w:t>
      </w:r>
      <w:r w:rsidRPr="000319D2">
        <w:rPr>
          <w:rFonts w:ascii="Arial" w:eastAsia="Times New Roman" w:hAnsi="Arial" w:cs="Arial"/>
          <w:sz w:val="24"/>
          <w:szCs w:val="24"/>
          <w:lang w:val="sr-Latn-CS"/>
        </w:rPr>
        <w:t xml:space="preserve"> </w:t>
      </w:r>
      <w:r w:rsidRPr="000319D2">
        <w:rPr>
          <w:rFonts w:ascii="Arial" w:eastAsia="Times New Roman" w:hAnsi="Arial" w:cs="Times New Roman"/>
          <w:noProof/>
          <w:lang w:val="sr-Cyrl-RS" w:eastAsia="sr-Latn-RS"/>
        </w:rPr>
        <w:t>101284035</w:t>
      </w:r>
      <w:r w:rsidRPr="000319D2">
        <w:rPr>
          <w:rFonts w:ascii="Arial" w:eastAsia="Times New Roman" w:hAnsi="Arial" w:cs="Arial"/>
          <w:sz w:val="24"/>
          <w:szCs w:val="24"/>
          <w:lang w:val="sr-Cyrl-CS"/>
        </w:rPr>
        <w:t xml:space="preserve">, кога заступа директор </w:t>
      </w:r>
      <w:r w:rsidRPr="000319D2">
        <w:rPr>
          <w:rFonts w:ascii="Arial" w:eastAsia="Times New Roman" w:hAnsi="Arial" w:cs="Arial"/>
          <w:sz w:val="24"/>
          <w:szCs w:val="24"/>
          <w:lang w:val="sr-Cyrl-RS"/>
        </w:rPr>
        <w:t>Малиша Гаљак</w:t>
      </w:r>
    </w:p>
    <w:p w:rsidR="000319D2" w:rsidRPr="000319D2" w:rsidRDefault="000319D2" w:rsidP="000319D2">
      <w:pPr>
        <w:spacing w:after="0" w:line="240" w:lineRule="auto"/>
        <w:ind w:left="397" w:firstLine="397"/>
        <w:contextualSpacing/>
        <w:mirrorIndents/>
        <w:jc w:val="both"/>
        <w:rPr>
          <w:rFonts w:ascii="Arial" w:eastAsia="Times New Roman" w:hAnsi="Arial" w:cs="Arial"/>
          <w:b/>
          <w:sz w:val="24"/>
          <w:szCs w:val="24"/>
          <w:lang w:val="ru-RU"/>
        </w:rPr>
      </w:pPr>
    </w:p>
    <w:p w:rsidR="000319D2" w:rsidRPr="000319D2" w:rsidRDefault="000319D2" w:rsidP="000319D2">
      <w:pPr>
        <w:spacing w:after="120" w:line="360" w:lineRule="auto"/>
        <w:ind w:firstLine="284"/>
        <w:rPr>
          <w:rFonts w:ascii="Arial" w:eastAsia="Times New Roman" w:hAnsi="Arial" w:cs="Arial"/>
          <w:sz w:val="24"/>
          <w:szCs w:val="24"/>
          <w:lang w:val="sr-Cyrl-CS"/>
        </w:rPr>
      </w:pPr>
      <w:r w:rsidRPr="000319D2">
        <w:rPr>
          <w:rFonts w:ascii="Arial" w:eastAsia="Times New Roman" w:hAnsi="Arial" w:cs="Arial"/>
          <w:sz w:val="24"/>
          <w:szCs w:val="24"/>
          <w:lang w:val="sr-Cyrl-CS"/>
        </w:rPr>
        <w:t xml:space="preserve">  </w:t>
      </w: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r w:rsidRPr="000319D2">
        <w:rPr>
          <w:rFonts w:ascii="Arial" w:eastAsia="Times New Roman" w:hAnsi="Arial" w:cs="Arial"/>
          <w:b/>
          <w:sz w:val="24"/>
          <w:szCs w:val="24"/>
          <w:lang w:val="sr-Cyrl-CS"/>
        </w:rPr>
        <w:t>ПРЕДМЕТ УГОВОРА</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w:t>
      </w:r>
    </w:p>
    <w:p w:rsidR="000319D2" w:rsidRPr="000319D2" w:rsidRDefault="000319D2" w:rsidP="000319D2">
      <w:pPr>
        <w:keepNext/>
        <w:spacing w:before="120" w:after="0" w:line="240" w:lineRule="auto"/>
        <w:ind w:left="397" w:firstLine="397"/>
        <w:contextualSpacing/>
        <w:jc w:val="center"/>
        <w:rPr>
          <w:rFonts w:ascii="Tahoma" w:eastAsia="Times New Roman" w:hAnsi="Tahoma" w:cs="Tahoma"/>
          <w:b/>
          <w:bCs/>
          <w:caps/>
          <w:snapToGrid w:val="0"/>
          <w:sz w:val="16"/>
          <w:szCs w:val="16"/>
          <w:lang w:val="sr-Cyrl-CS" w:eastAsia="fr-FR"/>
        </w:rPr>
      </w:pPr>
    </w:p>
    <w:p w:rsidR="000319D2" w:rsidRPr="000319D2" w:rsidRDefault="000319D2" w:rsidP="000319D2">
      <w:pPr>
        <w:spacing w:after="0" w:line="240" w:lineRule="auto"/>
        <w:ind w:left="397" w:firstLine="397"/>
        <w:contextualSpacing/>
        <w:jc w:val="both"/>
        <w:rPr>
          <w:rFonts w:ascii="Arial" w:eastAsia="Times New Roman" w:hAnsi="Arial" w:cs="Arial"/>
          <w:lang w:val="sr-Cyrl-CS"/>
        </w:rPr>
      </w:pPr>
      <w:r w:rsidRPr="000319D2">
        <w:rPr>
          <w:rFonts w:ascii="Arial" w:eastAsia="Times New Roman" w:hAnsi="Arial" w:cs="Arial"/>
          <w:lang w:val="sr-Cyrl-CS"/>
        </w:rPr>
        <w:t>На основу  Закона о комуналним делатностима (''Сл. гласник Републике Србије'', број 88/</w:t>
      </w:r>
      <w:r w:rsidRPr="000319D2">
        <w:rPr>
          <w:rFonts w:ascii="Arial" w:eastAsia="Times New Roman" w:hAnsi="Arial" w:cs="Arial"/>
          <w:lang w:val="sr-Latn-CS"/>
        </w:rPr>
        <w:t>20</w:t>
      </w:r>
      <w:r w:rsidRPr="000319D2">
        <w:rPr>
          <w:rFonts w:ascii="Arial" w:eastAsia="Times New Roman" w:hAnsi="Arial" w:cs="Arial"/>
          <w:lang w:val="sr-Cyrl-CS"/>
        </w:rPr>
        <w:t xml:space="preserve">11), </w:t>
      </w:r>
      <w:r w:rsidRPr="000319D2">
        <w:rPr>
          <w:rFonts w:ascii="Arial" w:eastAsia="Times New Roman" w:hAnsi="Arial" w:cs="Arial"/>
          <w:lang w:val="sr-Cyrl-RS"/>
        </w:rPr>
        <w:t>Одлуке о јавном превозу путника у градском и преиградском саобраћају(„</w:t>
      </w:r>
      <w:r w:rsidRPr="000319D2">
        <w:rPr>
          <w:rFonts w:ascii="Arial" w:eastAsia="Times New Roman" w:hAnsi="Arial" w:cs="Arial"/>
          <w:lang w:val="sr-Cyrl-CS"/>
        </w:rPr>
        <w:t>Сл. лист Града Крагујевца“ бр.18/14-пречишћен текст и 38/14),  Уговора  о поверавању обављања комуналних послова у оквиру комуналне делатности јавног градског и приградског превоза путника у 2015.години бр. 34-429/15-</w:t>
      </w:r>
      <w:r w:rsidRPr="000319D2">
        <w:rPr>
          <w:rFonts w:ascii="Arial" w:eastAsia="Times New Roman" w:hAnsi="Arial" w:cs="Arial"/>
          <w:lang w:val="sr-Latn-CS"/>
        </w:rPr>
        <w:t>V</w:t>
      </w:r>
      <w:r w:rsidRPr="000319D2">
        <w:rPr>
          <w:rFonts w:ascii="Arial" w:eastAsia="Times New Roman" w:hAnsi="Arial" w:cs="Arial"/>
          <w:lang w:val="sr-Cyrl-CS"/>
        </w:rPr>
        <w:t xml:space="preserve"> од 17.03.2015.године,  Агенција и Превозник овим Уговором утврђују међусобна права и обавезе на реализацији превоза који је предмет овог Уговора – све у складу са понудом број </w:t>
      </w:r>
      <w:r w:rsidRPr="000319D2">
        <w:rPr>
          <w:rFonts w:ascii="Arial" w:hAnsi="Arial" w:cs="Arial"/>
          <w:b/>
          <w:bCs/>
          <w:lang w:val="sr-Latn-CS"/>
        </w:rPr>
        <w:t>1738</w:t>
      </w:r>
      <w:r w:rsidRPr="000319D2">
        <w:rPr>
          <w:rFonts w:ascii="Arial" w:hAnsi="Arial" w:cs="Arial"/>
          <w:b/>
          <w:bCs/>
          <w:lang w:val="sr-Cyrl-RS"/>
        </w:rPr>
        <w:t xml:space="preserve"> </w:t>
      </w:r>
      <w:r w:rsidRPr="000319D2">
        <w:rPr>
          <w:rFonts w:ascii="Arial" w:hAnsi="Arial" w:cs="Arial"/>
          <w:bCs/>
          <w:lang w:val="sr-Cyrl-RS"/>
        </w:rPr>
        <w:t>од 12.10.2015. године</w:t>
      </w:r>
      <w:r w:rsidRPr="000319D2">
        <w:rPr>
          <w:rFonts w:ascii="Arial" w:eastAsia="Times New Roman" w:hAnsi="Arial" w:cs="Arial"/>
          <w:lang w:val="sr-Cyrl-CS"/>
        </w:rPr>
        <w:t>, која је саставни овог уговора.</w:t>
      </w:r>
    </w:p>
    <w:p w:rsidR="000319D2" w:rsidRPr="000319D2" w:rsidRDefault="000319D2" w:rsidP="000319D2">
      <w:pPr>
        <w:spacing w:after="0" w:line="240" w:lineRule="auto"/>
        <w:ind w:left="397" w:firstLine="397"/>
        <w:contextualSpacing/>
        <w:jc w:val="both"/>
        <w:rPr>
          <w:rFonts w:ascii="Arial" w:eastAsia="Times New Roman" w:hAnsi="Arial" w:cs="Arial"/>
          <w:lang w:val="sr-Cyrl-CS"/>
        </w:rPr>
      </w:pP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2.</w:t>
      </w:r>
    </w:p>
    <w:p w:rsidR="000319D2" w:rsidRPr="000319D2" w:rsidRDefault="000319D2" w:rsidP="000319D2">
      <w:pPr>
        <w:keepNext/>
        <w:spacing w:before="120" w:after="60" w:line="240" w:lineRule="auto"/>
        <w:ind w:left="397" w:firstLine="397"/>
        <w:jc w:val="center"/>
        <w:rPr>
          <w:rFonts w:ascii="Arial" w:eastAsia="Times New Roman" w:hAnsi="Arial" w:cs="Arial"/>
          <w:bCs/>
          <w:caps/>
          <w:snapToGrid w:val="0"/>
          <w:sz w:val="16"/>
          <w:szCs w:val="16"/>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Агенција поверава, а Превозник прихвата обављање превоза на линијама јавног градског и приградског превоза путника у Крагујевцу радним даном, суботом, недељом, празницима по регистрованим редовима вожње, са 27 возила (27 соло ), од којих је 24 возила на раду и 3 резервна возила (3 соло) на следећим линијама категорије </w:t>
      </w:r>
      <w:r w:rsidRPr="000319D2">
        <w:rPr>
          <w:rFonts w:ascii="Arial" w:eastAsia="Times New Roman" w:hAnsi="Arial" w:cs="Arial"/>
        </w:rPr>
        <w:t xml:space="preserve">I </w:t>
      </w:r>
      <w:r w:rsidRPr="000319D2">
        <w:rPr>
          <w:rFonts w:ascii="Arial" w:eastAsia="Times New Roman" w:hAnsi="Arial" w:cs="Arial"/>
          <w:lang w:val="sr-Cyrl-CS"/>
        </w:rPr>
        <w:t>:</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tbl>
      <w:tblPr>
        <w:tblpPr w:leftFromText="141" w:rightFromText="141" w:vertAnchor="text" w:horzAnchor="margin" w:tblpXSpec="center" w:tblpY="67"/>
        <w:tblW w:w="8572" w:type="dxa"/>
        <w:tblCellMar>
          <w:left w:w="70" w:type="dxa"/>
          <w:right w:w="70" w:type="dxa"/>
        </w:tblCellMar>
        <w:tblLook w:val="04A0" w:firstRow="1" w:lastRow="0" w:firstColumn="1" w:lastColumn="0" w:noHBand="0" w:noVBand="1"/>
      </w:tblPr>
      <w:tblGrid>
        <w:gridCol w:w="409"/>
        <w:gridCol w:w="6123"/>
        <w:gridCol w:w="1020"/>
        <w:gridCol w:w="1020"/>
      </w:tblGrid>
      <w:tr w:rsidR="000319D2" w:rsidRPr="000319D2" w:rsidTr="00727A8C">
        <w:trPr>
          <w:trHeight w:val="596"/>
        </w:trPr>
        <w:tc>
          <w:tcPr>
            <w:tcW w:w="409" w:type="dxa"/>
            <w:tcBorders>
              <w:top w:val="single" w:sz="12" w:space="0" w:color="auto"/>
              <w:left w:val="single" w:sz="12" w:space="0" w:color="auto"/>
              <w:bottom w:val="single" w:sz="12" w:space="0" w:color="000000"/>
              <w:right w:val="single" w:sz="12" w:space="0" w:color="auto"/>
            </w:tcBorders>
            <w:shd w:val="clear" w:color="auto" w:fill="auto"/>
            <w:vAlign w:val="center"/>
            <w:hideMark/>
          </w:tcPr>
          <w:p w:rsidR="000319D2" w:rsidRPr="000319D2" w:rsidRDefault="000319D2" w:rsidP="000319D2">
            <w:pPr>
              <w:spacing w:after="0" w:line="240" w:lineRule="auto"/>
              <w:rPr>
                <w:rFonts w:ascii="Arial" w:eastAsia="Times New Roman" w:hAnsi="Arial" w:cs="Arial"/>
                <w:sz w:val="12"/>
                <w:szCs w:val="12"/>
                <w:lang w:val="sr-Latn-CS" w:eastAsia="sr-Latn-CS"/>
              </w:rPr>
            </w:pPr>
            <w:r w:rsidRPr="000319D2">
              <w:rPr>
                <w:rFonts w:ascii="Arial" w:eastAsia="Times New Roman" w:hAnsi="Arial" w:cs="Arial"/>
                <w:sz w:val="12"/>
                <w:szCs w:val="12"/>
                <w:lang w:val="sr-Latn-CS" w:eastAsia="sr-Latn-CS"/>
              </w:rPr>
              <w:t>р.бр.</w:t>
            </w:r>
          </w:p>
        </w:tc>
        <w:tc>
          <w:tcPr>
            <w:tcW w:w="6123" w:type="dxa"/>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lang w:val="sr-Latn-CS" w:eastAsia="sr-Latn-CS"/>
              </w:rPr>
            </w:pPr>
            <w:r w:rsidRPr="000319D2">
              <w:rPr>
                <w:rFonts w:ascii="Arial" w:eastAsia="Times New Roman" w:hAnsi="Arial" w:cs="Arial"/>
                <w:lang w:val="sr-Cyrl-RS" w:eastAsia="sr-Latn-CS"/>
              </w:rPr>
              <w:t>О</w:t>
            </w:r>
            <w:r w:rsidRPr="000319D2">
              <w:rPr>
                <w:rFonts w:ascii="Arial" w:eastAsia="Times New Roman" w:hAnsi="Arial" w:cs="Arial"/>
                <w:lang w:val="sr-Latn-CS" w:eastAsia="sr-Latn-CS"/>
              </w:rPr>
              <w:t>знака и назив линије</w:t>
            </w:r>
          </w:p>
        </w:tc>
        <w:tc>
          <w:tcPr>
            <w:tcW w:w="1020" w:type="dxa"/>
            <w:tcBorders>
              <w:top w:val="single" w:sz="12" w:space="0" w:color="auto"/>
              <w:left w:val="single" w:sz="12" w:space="0" w:color="auto"/>
              <w:right w:val="single" w:sz="4" w:space="0" w:color="auto"/>
            </w:tcBorders>
            <w:shd w:val="clear" w:color="auto" w:fill="auto"/>
            <w:vAlign w:val="center"/>
            <w:hideMark/>
          </w:tcPr>
          <w:p w:rsidR="000319D2" w:rsidRPr="000319D2" w:rsidRDefault="000319D2" w:rsidP="000319D2">
            <w:pPr>
              <w:spacing w:after="0" w:line="240" w:lineRule="auto"/>
              <w:jc w:val="center"/>
              <w:rPr>
                <w:rFonts w:ascii="Arial" w:eastAsia="Times New Roman" w:hAnsi="Arial" w:cs="Arial"/>
                <w:lang w:val="sr-Latn-CS" w:eastAsia="sr-Latn-CS"/>
              </w:rPr>
            </w:pPr>
            <w:r w:rsidRPr="000319D2">
              <w:rPr>
                <w:rFonts w:ascii="Arial" w:eastAsia="Times New Roman" w:hAnsi="Arial" w:cs="Arial"/>
                <w:lang w:val="sr-Latn-CS" w:eastAsia="sr-Latn-CS"/>
              </w:rPr>
              <w:t>број</w:t>
            </w:r>
            <w:r w:rsidRPr="000319D2">
              <w:rPr>
                <w:rFonts w:ascii="Arial" w:eastAsia="Times New Roman" w:hAnsi="Arial" w:cs="Arial"/>
                <w:lang w:val="sr-Latn-CS" w:eastAsia="sr-Latn-CS"/>
              </w:rPr>
              <w:br/>
              <w:t>возила</w:t>
            </w:r>
          </w:p>
        </w:tc>
        <w:tc>
          <w:tcPr>
            <w:tcW w:w="1020" w:type="dxa"/>
            <w:tcBorders>
              <w:top w:val="single" w:sz="12" w:space="0" w:color="auto"/>
              <w:left w:val="nil"/>
              <w:right w:val="single" w:sz="12" w:space="0" w:color="auto"/>
            </w:tcBorders>
            <w:shd w:val="clear" w:color="auto" w:fill="auto"/>
            <w:vAlign w:val="center"/>
            <w:hideMark/>
          </w:tcPr>
          <w:p w:rsidR="000319D2" w:rsidRPr="000319D2" w:rsidRDefault="000319D2" w:rsidP="000319D2">
            <w:pPr>
              <w:spacing w:after="0" w:line="240" w:lineRule="auto"/>
              <w:jc w:val="center"/>
              <w:rPr>
                <w:rFonts w:ascii="Arial" w:eastAsia="Times New Roman" w:hAnsi="Arial" w:cs="Arial"/>
                <w:lang w:val="sr-Latn-CS" w:eastAsia="sr-Latn-CS"/>
              </w:rPr>
            </w:pPr>
            <w:r w:rsidRPr="000319D2">
              <w:rPr>
                <w:rFonts w:ascii="Arial" w:eastAsia="Times New Roman" w:hAnsi="Arial" w:cs="Arial"/>
                <w:lang w:val="sr-Cyrl-RS" w:eastAsia="sr-Latn-CS"/>
              </w:rPr>
              <w:t>тип</w:t>
            </w:r>
            <w:r w:rsidRPr="000319D2">
              <w:rPr>
                <w:rFonts w:ascii="Arial" w:eastAsia="Times New Roman" w:hAnsi="Arial" w:cs="Arial"/>
                <w:lang w:val="sr-Latn-CS" w:eastAsia="sr-Latn-CS"/>
              </w:rPr>
              <w:br/>
              <w:t xml:space="preserve"> возила</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1</w:t>
            </w:r>
          </w:p>
        </w:tc>
        <w:tc>
          <w:tcPr>
            <w:tcW w:w="6123" w:type="dxa"/>
            <w:tcBorders>
              <w:top w:val="double" w:sz="4" w:space="0" w:color="auto"/>
              <w:left w:val="single" w:sz="12" w:space="0" w:color="auto"/>
              <w:right w:val="single" w:sz="12" w:space="0" w:color="auto"/>
            </w:tcBorders>
            <w:shd w:val="clear" w:color="auto" w:fill="auto"/>
            <w:vAlign w:val="center"/>
            <w:hideMark/>
          </w:tcPr>
          <w:p w:rsidR="000319D2" w:rsidRPr="000319D2" w:rsidRDefault="000319D2" w:rsidP="000319D2">
            <w:pPr>
              <w:spacing w:after="0" w:line="240" w:lineRule="auto"/>
              <w:rPr>
                <w:rFonts w:ascii="Arial" w:eastAsia="Times New Roman" w:hAnsi="Arial" w:cs="Arial"/>
                <w:b/>
                <w:bCs/>
                <w:sz w:val="16"/>
                <w:szCs w:val="16"/>
                <w:lang w:val="sr-Cyrl-R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 xml:space="preserve">2    </w:t>
            </w:r>
            <w:r w:rsidRPr="000319D2">
              <w:rPr>
                <w:rFonts w:ascii="Arial" w:eastAsia="Times New Roman" w:hAnsi="Arial" w:cs="Arial"/>
                <w:b/>
                <w:bCs/>
                <w:sz w:val="16"/>
                <w:szCs w:val="16"/>
                <w:lang w:val="sr-Cyrl-RS" w:eastAsia="sr-Latn-CS"/>
              </w:rPr>
              <w:t>(</w:t>
            </w:r>
            <w:r w:rsidRPr="000319D2">
              <w:rPr>
                <w:rFonts w:ascii="Arial" w:eastAsia="Times New Roman" w:hAnsi="Arial" w:cs="Arial"/>
                <w:b/>
                <w:bCs/>
                <w:sz w:val="16"/>
                <w:szCs w:val="16"/>
                <w:lang w:val="sr-Latn-CS" w:eastAsia="sr-Latn-CS"/>
              </w:rPr>
              <w:t xml:space="preserve"> Н</w:t>
            </w:r>
            <w:r w:rsidRPr="000319D2">
              <w:rPr>
                <w:rFonts w:ascii="Arial" w:eastAsia="Times New Roman" w:hAnsi="Arial" w:cs="Arial"/>
                <w:b/>
                <w:bCs/>
                <w:sz w:val="16"/>
                <w:szCs w:val="16"/>
                <w:lang w:val="sr-Cyrl-RS" w:eastAsia="sr-Latn-CS"/>
              </w:rPr>
              <w:t xml:space="preserve">ОВИ </w:t>
            </w:r>
            <w:r w:rsidRPr="000319D2">
              <w:rPr>
                <w:rFonts w:ascii="Arial" w:eastAsia="Times New Roman" w:hAnsi="Arial" w:cs="Arial"/>
                <w:b/>
                <w:bCs/>
                <w:sz w:val="16"/>
                <w:szCs w:val="16"/>
                <w:lang w:val="sr-Latn-CS" w:eastAsia="sr-Latn-CS"/>
              </w:rPr>
              <w:t>МИЛАНОВАЦ</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ПЕТРОВАЦ-</w:t>
            </w:r>
            <w:r w:rsidRPr="000319D2">
              <w:rPr>
                <w:rFonts w:ascii="Arial" w:eastAsia="Times New Roman" w:hAnsi="Arial" w:cs="Arial"/>
                <w:b/>
                <w:bCs/>
                <w:sz w:val="16"/>
                <w:szCs w:val="16"/>
                <w:lang w:val="sr-Latn-CS" w:eastAsia="sr-Latn-CS"/>
              </w:rPr>
              <w:br/>
              <w:t xml:space="preserve">       ЖДРАЉИЦА</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ДОЊА САБАНТА</w:t>
            </w:r>
            <w:r w:rsidRPr="000319D2">
              <w:rPr>
                <w:rFonts w:ascii="Arial" w:eastAsia="Times New Roman" w:hAnsi="Arial" w:cs="Arial"/>
                <w:b/>
                <w:bCs/>
                <w:sz w:val="16"/>
                <w:szCs w:val="16"/>
                <w:lang w:val="sr-Cyrl-RS" w:eastAsia="sr-Latn-CS"/>
              </w:rPr>
              <w:t>)</w:t>
            </w:r>
          </w:p>
        </w:tc>
        <w:tc>
          <w:tcPr>
            <w:tcW w:w="102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4</w:t>
            </w:r>
          </w:p>
        </w:tc>
        <w:tc>
          <w:tcPr>
            <w:tcW w:w="1020" w:type="dxa"/>
            <w:tcBorders>
              <w:top w:val="double" w:sz="4" w:space="0" w:color="auto"/>
              <w:left w:val="nil"/>
              <w:bottom w:val="sing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2</w:t>
            </w:r>
          </w:p>
        </w:tc>
        <w:tc>
          <w:tcPr>
            <w:tcW w:w="6123" w:type="dxa"/>
            <w:tcBorders>
              <w:top w:val="double" w:sz="4" w:space="0" w:color="auto"/>
              <w:left w:val="single" w:sz="12" w:space="0" w:color="auto"/>
              <w:bottom w:val="single" w:sz="12" w:space="0" w:color="000000"/>
              <w:right w:val="single" w:sz="12" w:space="0" w:color="auto"/>
            </w:tcBorders>
            <w:shd w:val="clear" w:color="auto" w:fill="auto"/>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Latn-CS" w:eastAsia="sr-Latn-CS"/>
              </w:rPr>
              <w:t>3  (ЖДРАЉИЦА) БРЕСНИЦА - ДЕНИНО БРДО</w:t>
            </w:r>
          </w:p>
        </w:tc>
        <w:tc>
          <w:tcPr>
            <w:tcW w:w="102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4</w:t>
            </w:r>
          </w:p>
        </w:tc>
        <w:tc>
          <w:tcPr>
            <w:tcW w:w="1020" w:type="dxa"/>
            <w:tcBorders>
              <w:top w:val="double" w:sz="4" w:space="0" w:color="auto"/>
              <w:left w:val="nil"/>
              <w:bottom w:val="sing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3</w:t>
            </w:r>
          </w:p>
        </w:tc>
        <w:tc>
          <w:tcPr>
            <w:tcW w:w="6123" w:type="dxa"/>
            <w:tcBorders>
              <w:top w:val="double" w:sz="4" w:space="0" w:color="auto"/>
              <w:left w:val="single" w:sz="12" w:space="0" w:color="auto"/>
              <w:bottom w:val="double" w:sz="4" w:space="0" w:color="auto"/>
              <w:right w:val="single" w:sz="12" w:space="0" w:color="auto"/>
            </w:tcBorders>
            <w:shd w:val="clear" w:color="auto" w:fill="auto"/>
            <w:vAlign w:val="center"/>
            <w:hideMark/>
          </w:tcPr>
          <w:p w:rsidR="000319D2" w:rsidRPr="000319D2" w:rsidRDefault="000319D2" w:rsidP="000319D2">
            <w:pPr>
              <w:spacing w:after="0" w:line="240" w:lineRule="auto"/>
              <w:rPr>
                <w:rFonts w:ascii="Arial" w:eastAsia="Times New Roman" w:hAnsi="Arial" w:cs="Arial"/>
                <w:b/>
                <w:bCs/>
                <w:sz w:val="16"/>
                <w:szCs w:val="16"/>
                <w:lang w:val="sr-Cyrl-RS" w:eastAsia="sr-Latn-CS"/>
              </w:rPr>
            </w:pPr>
            <w:r w:rsidRPr="000319D2">
              <w:rPr>
                <w:rFonts w:ascii="Arial" w:eastAsia="Times New Roman" w:hAnsi="Arial" w:cs="Arial"/>
                <w:b/>
                <w:bCs/>
                <w:lang w:val="sr-Cyrl-RS" w:eastAsia="sr-Latn-CS"/>
              </w:rPr>
              <w:t xml:space="preserve"> </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4  А</w:t>
            </w:r>
            <w:r w:rsidRPr="000319D2">
              <w:rPr>
                <w:rFonts w:ascii="Arial" w:eastAsia="Times New Roman" w:hAnsi="Arial" w:cs="Arial"/>
                <w:b/>
                <w:bCs/>
                <w:sz w:val="16"/>
                <w:szCs w:val="16"/>
                <w:lang w:val="sr-Cyrl-RS" w:eastAsia="sr-Latn-CS"/>
              </w:rPr>
              <w:t>УТОБУСКА СТАНИЦА</w:t>
            </w:r>
            <w:r w:rsidRPr="000319D2">
              <w:rPr>
                <w:rFonts w:ascii="Arial" w:eastAsia="Times New Roman" w:hAnsi="Arial" w:cs="Arial"/>
                <w:b/>
                <w:bCs/>
                <w:sz w:val="16"/>
                <w:szCs w:val="16"/>
                <w:lang w:val="sr-Latn-CS" w:eastAsia="sr-Latn-CS"/>
              </w:rPr>
              <w:t xml:space="preserve"> - СТАРА КОЛОНИЈА</w:t>
            </w:r>
            <w:r w:rsidRPr="000319D2">
              <w:rPr>
                <w:rFonts w:ascii="Arial" w:eastAsia="Times New Roman" w:hAnsi="Arial" w:cs="Arial"/>
                <w:b/>
                <w:bCs/>
                <w:sz w:val="16"/>
                <w:szCs w:val="16"/>
                <w:lang w:val="sr-Cyrl-RS" w:eastAsia="sr-Latn-CS"/>
              </w:rPr>
              <w:t xml:space="preserve">-    АУТОБУСКА СТАНИЦА </w:t>
            </w:r>
          </w:p>
        </w:tc>
        <w:tc>
          <w:tcPr>
            <w:tcW w:w="1020" w:type="dxa"/>
            <w:tcBorders>
              <w:top w:val="double" w:sz="4" w:space="0" w:color="auto"/>
              <w:left w:val="single" w:sz="12" w:space="0" w:color="auto"/>
              <w:bottom w:val="doub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1</w:t>
            </w:r>
          </w:p>
        </w:tc>
        <w:tc>
          <w:tcPr>
            <w:tcW w:w="1020" w:type="dxa"/>
            <w:tcBorders>
              <w:top w:val="double" w:sz="4" w:space="0" w:color="auto"/>
              <w:left w:val="nil"/>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4</w:t>
            </w:r>
          </w:p>
        </w:tc>
        <w:tc>
          <w:tcPr>
            <w:tcW w:w="6123" w:type="dxa"/>
            <w:tcBorders>
              <w:top w:val="double" w:sz="4" w:space="0" w:color="auto"/>
              <w:left w:val="single" w:sz="12" w:space="0" w:color="auto"/>
              <w:right w:val="single" w:sz="12" w:space="0" w:color="auto"/>
            </w:tcBorders>
            <w:shd w:val="clear" w:color="auto" w:fill="auto"/>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Latn-CS" w:eastAsia="sr-Latn-CS"/>
              </w:rPr>
              <w:t>5  ВИНОГРАДИ - МАЛЕ ПЧЕЛИЦЕ</w:t>
            </w:r>
          </w:p>
        </w:tc>
        <w:tc>
          <w:tcPr>
            <w:tcW w:w="102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2</w:t>
            </w:r>
          </w:p>
        </w:tc>
        <w:tc>
          <w:tcPr>
            <w:tcW w:w="1020" w:type="dxa"/>
            <w:tcBorders>
              <w:top w:val="double" w:sz="4" w:space="0" w:color="auto"/>
              <w:left w:val="nil"/>
              <w:bottom w:val="sing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5</w:t>
            </w:r>
          </w:p>
        </w:tc>
        <w:tc>
          <w:tcPr>
            <w:tcW w:w="6123" w:type="dxa"/>
            <w:tcBorders>
              <w:top w:val="double" w:sz="4" w:space="0" w:color="auto"/>
              <w:left w:val="nil"/>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lang w:val="sr-Cyrl-RS" w:eastAsia="sr-Latn-CS"/>
              </w:rPr>
              <w:t xml:space="preserve">   </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 xml:space="preserve">7  АУТОБУСКА СТАНИЦА </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ВИЊИШТЕ</w:t>
            </w:r>
          </w:p>
        </w:tc>
        <w:tc>
          <w:tcPr>
            <w:tcW w:w="1020" w:type="dxa"/>
            <w:tcBorders>
              <w:top w:val="double" w:sz="4" w:space="0" w:color="auto"/>
              <w:left w:val="single" w:sz="12" w:space="0" w:color="auto"/>
              <w:bottom w:val="doub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1</w:t>
            </w:r>
          </w:p>
        </w:tc>
        <w:tc>
          <w:tcPr>
            <w:tcW w:w="1020" w:type="dxa"/>
            <w:tcBorders>
              <w:top w:val="double" w:sz="4" w:space="0" w:color="auto"/>
              <w:left w:val="nil"/>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lastRenderedPageBreak/>
              <w:t>6</w:t>
            </w:r>
          </w:p>
        </w:tc>
        <w:tc>
          <w:tcPr>
            <w:tcW w:w="6123"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rPr>
                <w:rFonts w:ascii="Arial" w:eastAsia="Times New Roman" w:hAnsi="Arial" w:cs="Arial"/>
                <w:b/>
                <w:bCs/>
                <w:sz w:val="16"/>
                <w:szCs w:val="16"/>
                <w:lang w:val="sr-Cyrl-R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Latn-CS" w:eastAsia="sr-Latn-CS"/>
              </w:rPr>
              <w:t xml:space="preserve">8   </w:t>
            </w:r>
            <w:r w:rsidRPr="000319D2">
              <w:rPr>
                <w:rFonts w:ascii="Arial" w:eastAsia="Times New Roman" w:hAnsi="Arial" w:cs="Arial"/>
                <w:b/>
                <w:bCs/>
                <w:sz w:val="16"/>
                <w:szCs w:val="16"/>
                <w:lang w:val="sr-Cyrl-RS" w:eastAsia="sr-Latn-CS"/>
              </w:rPr>
              <w:t>(</w:t>
            </w:r>
            <w:r w:rsidRPr="000319D2">
              <w:rPr>
                <w:rFonts w:ascii="Arial" w:eastAsia="Times New Roman" w:hAnsi="Arial" w:cs="Arial"/>
                <w:b/>
                <w:bCs/>
                <w:sz w:val="16"/>
                <w:szCs w:val="16"/>
                <w:lang w:val="sr-Latn-CS" w:eastAsia="sr-Latn-CS"/>
              </w:rPr>
              <w:t>ВИШЊАК</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БАГРЕМАР</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w:t>
            </w:r>
            <w:r w:rsidRPr="000319D2">
              <w:rPr>
                <w:rFonts w:ascii="Arial" w:eastAsia="Times New Roman" w:hAnsi="Arial" w:cs="Arial"/>
                <w:b/>
                <w:bCs/>
                <w:sz w:val="16"/>
                <w:szCs w:val="16"/>
                <w:lang w:val="sr-Cyrl-RS" w:eastAsia="sr-Latn-CS"/>
              </w:rPr>
              <w:t xml:space="preserve"> ИЛИЋЕВО (</w:t>
            </w:r>
            <w:r w:rsidRPr="000319D2">
              <w:rPr>
                <w:rFonts w:ascii="Arial" w:eastAsia="Times New Roman" w:hAnsi="Arial" w:cs="Arial"/>
                <w:b/>
                <w:bCs/>
                <w:sz w:val="16"/>
                <w:szCs w:val="16"/>
                <w:lang w:val="sr-Latn-CS" w:eastAsia="sr-Latn-CS"/>
              </w:rPr>
              <w:t>С</w:t>
            </w:r>
            <w:r w:rsidRPr="000319D2">
              <w:rPr>
                <w:rFonts w:ascii="Arial" w:eastAsia="Times New Roman" w:hAnsi="Arial" w:cs="Arial"/>
                <w:b/>
                <w:bCs/>
                <w:sz w:val="16"/>
                <w:szCs w:val="16"/>
                <w:lang w:val="sr-Cyrl-RS" w:eastAsia="sr-Latn-CS"/>
              </w:rPr>
              <w:t xml:space="preserve">ТАРА </w:t>
            </w:r>
            <w:r w:rsidRPr="000319D2">
              <w:rPr>
                <w:rFonts w:ascii="Arial" w:eastAsia="Times New Roman" w:hAnsi="Arial" w:cs="Arial"/>
                <w:b/>
                <w:bCs/>
                <w:sz w:val="16"/>
                <w:szCs w:val="16"/>
                <w:lang w:val="sr-Latn-CS" w:eastAsia="sr-Latn-CS"/>
              </w:rPr>
              <w:t>ОПШТИНА</w:t>
            </w:r>
            <w:r w:rsidRPr="000319D2">
              <w:rPr>
                <w:rFonts w:ascii="Arial" w:eastAsia="Times New Roman" w:hAnsi="Arial" w:cs="Arial"/>
                <w:b/>
                <w:bCs/>
                <w:sz w:val="16"/>
                <w:szCs w:val="16"/>
                <w:lang w:val="sr-Cyrl-RS" w:eastAsia="sr-Latn-CS"/>
              </w:rPr>
              <w:t>)</w:t>
            </w:r>
          </w:p>
        </w:tc>
        <w:tc>
          <w:tcPr>
            <w:tcW w:w="102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3</w:t>
            </w:r>
          </w:p>
        </w:tc>
        <w:tc>
          <w:tcPr>
            <w:tcW w:w="1020" w:type="dxa"/>
            <w:tcBorders>
              <w:top w:val="double" w:sz="4" w:space="0" w:color="auto"/>
              <w:left w:val="nil"/>
              <w:bottom w:val="sing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7</w:t>
            </w:r>
          </w:p>
        </w:tc>
        <w:tc>
          <w:tcPr>
            <w:tcW w:w="6123"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Latn-CS" w:eastAsia="sr-Latn-CS"/>
              </w:rPr>
              <w:t>11  ХОТЕЛ - СТАНОВО - ПИЈАЦ</w:t>
            </w:r>
          </w:p>
        </w:tc>
        <w:tc>
          <w:tcPr>
            <w:tcW w:w="102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2</w:t>
            </w:r>
          </w:p>
        </w:tc>
        <w:tc>
          <w:tcPr>
            <w:tcW w:w="1020" w:type="dxa"/>
            <w:tcBorders>
              <w:top w:val="double" w:sz="4" w:space="0" w:color="auto"/>
              <w:left w:val="nil"/>
              <w:bottom w:val="sing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8</w:t>
            </w:r>
          </w:p>
        </w:tc>
        <w:tc>
          <w:tcPr>
            <w:tcW w:w="6123" w:type="dxa"/>
            <w:tcBorders>
              <w:top w:val="double" w:sz="4" w:space="0" w:color="auto"/>
              <w:left w:val="nil"/>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lang w:val="sr-Cyrl-RS" w:eastAsia="sr-Latn-CS"/>
              </w:rPr>
              <w:t xml:space="preserve"> </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18  БОЗМАН - МАЛА ВАГА - БОЗМАН</w:t>
            </w:r>
          </w:p>
        </w:tc>
        <w:tc>
          <w:tcPr>
            <w:tcW w:w="1020" w:type="dxa"/>
            <w:tcBorders>
              <w:top w:val="double" w:sz="4" w:space="0" w:color="auto"/>
              <w:left w:val="single" w:sz="12" w:space="0" w:color="auto"/>
              <w:bottom w:val="doub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1</w:t>
            </w:r>
          </w:p>
        </w:tc>
        <w:tc>
          <w:tcPr>
            <w:tcW w:w="1020" w:type="dxa"/>
            <w:tcBorders>
              <w:top w:val="double" w:sz="4" w:space="0" w:color="auto"/>
              <w:left w:val="nil"/>
              <w:bottom w:val="doub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9</w:t>
            </w:r>
          </w:p>
        </w:tc>
        <w:tc>
          <w:tcPr>
            <w:tcW w:w="6123"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19  Д</w:t>
            </w:r>
            <w:r w:rsidRPr="000319D2">
              <w:rPr>
                <w:rFonts w:ascii="Arial" w:eastAsia="Times New Roman" w:hAnsi="Arial" w:cs="Arial"/>
                <w:b/>
                <w:bCs/>
                <w:sz w:val="16"/>
                <w:szCs w:val="16"/>
                <w:lang w:val="sr-Cyrl-RS" w:eastAsia="sr-Latn-CS"/>
              </w:rPr>
              <w:t xml:space="preserve">ЕНИНО </w:t>
            </w:r>
            <w:r w:rsidRPr="000319D2">
              <w:rPr>
                <w:rFonts w:ascii="Arial" w:eastAsia="Times New Roman" w:hAnsi="Arial" w:cs="Arial"/>
                <w:b/>
                <w:bCs/>
                <w:sz w:val="16"/>
                <w:szCs w:val="16"/>
                <w:lang w:val="sr-Latn-CS" w:eastAsia="sr-Latn-CS"/>
              </w:rPr>
              <w:t>БРДО-ЦЕНТАР-ДЕНИНО БРДО</w:t>
            </w:r>
          </w:p>
        </w:tc>
        <w:tc>
          <w:tcPr>
            <w:tcW w:w="102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2</w:t>
            </w:r>
          </w:p>
        </w:tc>
        <w:tc>
          <w:tcPr>
            <w:tcW w:w="1020" w:type="dxa"/>
            <w:tcBorders>
              <w:top w:val="double" w:sz="4" w:space="0" w:color="auto"/>
              <w:left w:val="nil"/>
              <w:bottom w:val="sing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10</w:t>
            </w:r>
          </w:p>
        </w:tc>
        <w:tc>
          <w:tcPr>
            <w:tcW w:w="6123" w:type="dxa"/>
            <w:tcBorders>
              <w:top w:val="double" w:sz="4" w:space="0" w:color="auto"/>
              <w:left w:val="single" w:sz="12" w:space="0" w:color="auto"/>
              <w:right w:val="single" w:sz="12" w:space="0" w:color="auto"/>
            </w:tcBorders>
            <w:shd w:val="clear" w:color="auto" w:fill="auto"/>
            <w:noWrap/>
            <w:vAlign w:val="center"/>
          </w:tcPr>
          <w:p w:rsidR="000319D2" w:rsidRPr="000319D2" w:rsidRDefault="000319D2" w:rsidP="000319D2">
            <w:pPr>
              <w:spacing w:after="0" w:line="240" w:lineRule="auto"/>
              <w:rPr>
                <w:rFonts w:ascii="Arial" w:eastAsia="Times New Roman" w:hAnsi="Arial" w:cs="Arial"/>
                <w:b/>
                <w:bCs/>
                <w:sz w:val="16"/>
                <w:szCs w:val="16"/>
                <w:lang w:val="sr-Cyrl-R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Latn-CS" w:eastAsia="sr-Latn-CS"/>
              </w:rPr>
              <w:t xml:space="preserve">23  </w:t>
            </w:r>
            <w:r w:rsidRPr="000319D2">
              <w:rPr>
                <w:rFonts w:ascii="Arial" w:eastAsia="Times New Roman" w:hAnsi="Arial" w:cs="Arial"/>
                <w:b/>
                <w:bCs/>
                <w:sz w:val="16"/>
                <w:szCs w:val="16"/>
                <w:lang w:val="sr-Cyrl-RS" w:eastAsia="sr-Latn-CS"/>
              </w:rPr>
              <w:t>БАГРЕМАР – ЖДРАЉИЦА(РЕМОНТНИ</w:t>
            </w:r>
          </w:p>
        </w:tc>
        <w:tc>
          <w:tcPr>
            <w:tcW w:w="102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1</w:t>
            </w:r>
          </w:p>
        </w:tc>
        <w:tc>
          <w:tcPr>
            <w:tcW w:w="1020" w:type="dxa"/>
            <w:tcBorders>
              <w:top w:val="double" w:sz="4" w:space="0" w:color="auto"/>
              <w:left w:val="nil"/>
              <w:bottom w:val="single" w:sz="4" w:space="0" w:color="auto"/>
              <w:right w:val="single" w:sz="12" w:space="0" w:color="auto"/>
            </w:tcBorders>
            <w:shd w:val="clear" w:color="auto" w:fill="auto"/>
            <w:noWrap/>
            <w:vAlign w:val="center"/>
          </w:tcPr>
          <w:p w:rsidR="000319D2" w:rsidRPr="000319D2" w:rsidRDefault="000319D2" w:rsidP="000319D2">
            <w:pPr>
              <w:spacing w:after="0" w:line="240" w:lineRule="auto"/>
              <w:jc w:val="center"/>
              <w:rPr>
                <w:rFonts w:ascii="Arial" w:eastAsia="Times New Roman" w:hAnsi="Arial" w:cs="Arial"/>
                <w:sz w:val="20"/>
                <w:szCs w:val="20"/>
                <w:lang w:val="sr-Cyrl-RS" w:eastAsia="sr-Latn-CS"/>
              </w:rPr>
            </w:pPr>
            <w:r w:rsidRPr="000319D2">
              <w:rPr>
                <w:rFonts w:ascii="Arial" w:eastAsia="Times New Roman" w:hAnsi="Arial" w:cs="Arial"/>
                <w:sz w:val="20"/>
                <w:szCs w:val="20"/>
                <w:lang w:val="sr-Cyrl-RS" w:eastAsia="sr-Latn-CS"/>
              </w:rPr>
              <w:t>соло</w:t>
            </w:r>
          </w:p>
        </w:tc>
      </w:tr>
      <w:tr w:rsidR="000319D2" w:rsidRPr="000319D2" w:rsidTr="00727A8C">
        <w:trPr>
          <w:trHeight w:val="454"/>
        </w:trPr>
        <w:tc>
          <w:tcPr>
            <w:tcW w:w="409"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Latn-CS" w:eastAsia="sr-Latn-CS"/>
              </w:rPr>
              <w:t>11</w:t>
            </w:r>
          </w:p>
        </w:tc>
        <w:tc>
          <w:tcPr>
            <w:tcW w:w="6123" w:type="dxa"/>
            <w:tcBorders>
              <w:top w:val="double" w:sz="4" w:space="0" w:color="auto"/>
              <w:left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Latn-CS" w:eastAsia="sr-Latn-CS"/>
              </w:rPr>
              <w:t>24  ЋАВА - КОШУТЊАК</w:t>
            </w:r>
          </w:p>
        </w:tc>
        <w:tc>
          <w:tcPr>
            <w:tcW w:w="1020" w:type="dxa"/>
            <w:tcBorders>
              <w:top w:val="double" w:sz="4" w:space="0" w:color="auto"/>
              <w:left w:val="single" w:sz="12" w:space="0" w:color="auto"/>
              <w:bottom w:val="single" w:sz="4" w:space="0" w:color="auto"/>
              <w:right w:val="nil"/>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Cyrl-RS" w:eastAsia="sr-Latn-CS"/>
              </w:rPr>
            </w:pPr>
            <w:r w:rsidRPr="000319D2">
              <w:rPr>
                <w:rFonts w:ascii="Arial" w:eastAsia="Times New Roman" w:hAnsi="Arial" w:cs="Arial"/>
                <w:sz w:val="16"/>
                <w:szCs w:val="16"/>
                <w:lang w:val="sr-Cyrl-RS" w:eastAsia="sr-Latn-CS"/>
              </w:rPr>
              <w:t>2</w:t>
            </w:r>
          </w:p>
        </w:tc>
        <w:tc>
          <w:tcPr>
            <w:tcW w:w="1020" w:type="dxa"/>
            <w:tcBorders>
              <w:top w:val="double" w:sz="4" w:space="0" w:color="auto"/>
              <w:left w:val="single" w:sz="4" w:space="0" w:color="auto"/>
              <w:bottom w:val="single" w:sz="4"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r w:rsidR="000319D2" w:rsidRPr="000319D2" w:rsidTr="00727A8C">
        <w:trPr>
          <w:trHeight w:val="454"/>
        </w:trPr>
        <w:tc>
          <w:tcPr>
            <w:tcW w:w="409" w:type="dxa"/>
            <w:tcBorders>
              <w:top w:val="double" w:sz="4" w:space="0" w:color="auto"/>
              <w:left w:val="single" w:sz="12" w:space="0" w:color="auto"/>
              <w:bottom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12</w:t>
            </w:r>
          </w:p>
        </w:tc>
        <w:tc>
          <w:tcPr>
            <w:tcW w:w="6123" w:type="dxa"/>
            <w:tcBorders>
              <w:top w:val="double" w:sz="4" w:space="0" w:color="auto"/>
              <w:left w:val="nil"/>
              <w:bottom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rPr>
                <w:rFonts w:ascii="Arial" w:eastAsia="Times New Roman" w:hAnsi="Arial" w:cs="Arial"/>
                <w:b/>
                <w:bCs/>
                <w:sz w:val="16"/>
                <w:szCs w:val="16"/>
                <w:lang w:val="sr-Latn-CS" w:eastAsia="sr-Latn-CS"/>
              </w:rPr>
            </w:pPr>
            <w:r w:rsidRPr="000319D2">
              <w:rPr>
                <w:rFonts w:ascii="Arial" w:eastAsia="Times New Roman" w:hAnsi="Arial" w:cs="Arial"/>
                <w:b/>
                <w:bCs/>
                <w:u w:val="single"/>
                <w:lang w:val="sr-Latn-CS" w:eastAsia="sr-Latn-CS"/>
              </w:rPr>
              <w:t>►</w:t>
            </w:r>
            <w:r w:rsidRPr="000319D2">
              <w:rPr>
                <w:rFonts w:ascii="Arial" w:eastAsia="Times New Roman" w:hAnsi="Arial" w:cs="Arial"/>
                <w:b/>
                <w:bCs/>
                <w:sz w:val="16"/>
                <w:szCs w:val="16"/>
                <w:lang w:val="sr-Latn-CS" w:eastAsia="sr-Latn-CS"/>
              </w:rPr>
              <w:t>26  МАЛЕ ПЧЕЛИЦЕ</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(СТАРО СЕЛО) –ТЕФЕРИЧ</w:t>
            </w:r>
            <w:r w:rsidRPr="000319D2">
              <w:rPr>
                <w:rFonts w:ascii="Arial" w:eastAsia="Times New Roman" w:hAnsi="Arial" w:cs="Arial"/>
                <w:b/>
                <w:bCs/>
                <w:sz w:val="16"/>
                <w:szCs w:val="16"/>
                <w:lang w:val="sr-Cyrl-RS" w:eastAsia="sr-Latn-CS"/>
              </w:rPr>
              <w:t xml:space="preserve"> </w:t>
            </w:r>
            <w:r w:rsidRPr="000319D2">
              <w:rPr>
                <w:rFonts w:ascii="Arial" w:eastAsia="Times New Roman" w:hAnsi="Arial" w:cs="Arial"/>
                <w:b/>
                <w:bCs/>
                <w:sz w:val="16"/>
                <w:szCs w:val="16"/>
                <w:lang w:val="sr-Latn-CS" w:eastAsia="sr-Latn-CS"/>
              </w:rPr>
              <w:t>(В</w:t>
            </w:r>
            <w:r w:rsidRPr="000319D2">
              <w:rPr>
                <w:rFonts w:ascii="Arial" w:eastAsia="Times New Roman" w:hAnsi="Arial" w:cs="Arial"/>
                <w:b/>
                <w:bCs/>
                <w:sz w:val="16"/>
                <w:szCs w:val="16"/>
                <w:lang w:val="sr-Cyrl-RS" w:eastAsia="sr-Latn-CS"/>
              </w:rPr>
              <w:t xml:space="preserve">ИКЕНД </w:t>
            </w:r>
            <w:r w:rsidRPr="000319D2">
              <w:rPr>
                <w:rFonts w:ascii="Arial" w:eastAsia="Times New Roman" w:hAnsi="Arial" w:cs="Arial"/>
                <w:b/>
                <w:bCs/>
                <w:sz w:val="16"/>
                <w:szCs w:val="16"/>
                <w:lang w:val="sr-Latn-CS" w:eastAsia="sr-Latn-CS"/>
              </w:rPr>
              <w:t>НАСЕЉЕ)</w:t>
            </w:r>
          </w:p>
        </w:tc>
        <w:tc>
          <w:tcPr>
            <w:tcW w:w="1020" w:type="dxa"/>
            <w:tcBorders>
              <w:top w:val="double" w:sz="4" w:space="0" w:color="auto"/>
              <w:left w:val="single" w:sz="12" w:space="0" w:color="auto"/>
              <w:bottom w:val="single" w:sz="12" w:space="0" w:color="auto"/>
              <w:right w:val="single" w:sz="4"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16"/>
                <w:szCs w:val="16"/>
                <w:lang w:val="sr-Latn-CS" w:eastAsia="sr-Latn-CS"/>
              </w:rPr>
            </w:pPr>
            <w:r w:rsidRPr="000319D2">
              <w:rPr>
                <w:rFonts w:ascii="Arial" w:eastAsia="Times New Roman" w:hAnsi="Arial" w:cs="Arial"/>
                <w:sz w:val="16"/>
                <w:szCs w:val="16"/>
                <w:lang w:val="sr-Latn-CS" w:eastAsia="sr-Latn-CS"/>
              </w:rPr>
              <w:t>1</w:t>
            </w:r>
          </w:p>
        </w:tc>
        <w:tc>
          <w:tcPr>
            <w:tcW w:w="1020" w:type="dxa"/>
            <w:tcBorders>
              <w:top w:val="double" w:sz="4" w:space="0" w:color="auto"/>
              <w:left w:val="nil"/>
              <w:bottom w:val="single" w:sz="12" w:space="0" w:color="auto"/>
              <w:right w:val="single" w:sz="12" w:space="0" w:color="auto"/>
            </w:tcBorders>
            <w:shd w:val="clear" w:color="auto" w:fill="auto"/>
            <w:noWrap/>
            <w:vAlign w:val="center"/>
            <w:hideMark/>
          </w:tcPr>
          <w:p w:rsidR="000319D2" w:rsidRPr="000319D2" w:rsidRDefault="000319D2" w:rsidP="000319D2">
            <w:pPr>
              <w:spacing w:after="0" w:line="240" w:lineRule="auto"/>
              <w:jc w:val="center"/>
              <w:rPr>
                <w:rFonts w:ascii="Arial" w:eastAsia="Times New Roman" w:hAnsi="Arial" w:cs="Arial"/>
                <w:sz w:val="20"/>
                <w:szCs w:val="20"/>
                <w:lang w:val="sr-Latn-CS" w:eastAsia="sr-Latn-CS"/>
              </w:rPr>
            </w:pPr>
            <w:r w:rsidRPr="000319D2">
              <w:rPr>
                <w:rFonts w:ascii="Arial" w:eastAsia="Times New Roman" w:hAnsi="Arial" w:cs="Arial"/>
                <w:sz w:val="20"/>
                <w:szCs w:val="20"/>
                <w:lang w:val="sr-Latn-CS" w:eastAsia="sr-Latn-CS"/>
              </w:rPr>
              <w:t>соло</w:t>
            </w:r>
          </w:p>
        </w:tc>
      </w:tr>
    </w:tbl>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tabs>
          <w:tab w:val="left" w:pos="1320"/>
        </w:tabs>
        <w:spacing w:after="0" w:line="240" w:lineRule="auto"/>
        <w:ind w:left="709" w:firstLine="425"/>
        <w:rPr>
          <w:rFonts w:ascii="Arial" w:hAnsi="Arial" w:cs="Arial"/>
          <w:sz w:val="40"/>
          <w:szCs w:val="40"/>
          <w:lang w:val="sr-Cyrl-CS"/>
        </w:rPr>
      </w:pPr>
      <w:r w:rsidRPr="000319D2">
        <w:rPr>
          <w:rFonts w:ascii="Arial" w:eastAsia="Times New Roman" w:hAnsi="Arial" w:cs="Arial"/>
          <w:b/>
          <w:bCs/>
          <w:u w:val="single"/>
          <w:lang w:val="sr-Latn-CS" w:eastAsia="sr-Latn-CS"/>
        </w:rPr>
        <w:t>►</w:t>
      </w:r>
      <w:r w:rsidRPr="000319D2">
        <w:rPr>
          <w:rFonts w:ascii="Arial" w:eastAsia="Times New Roman" w:hAnsi="Arial" w:cs="Arial"/>
          <w:b/>
          <w:bCs/>
          <w:lang w:val="sr-Cyrl-RS" w:eastAsia="sr-Latn-CS"/>
        </w:rPr>
        <w:t xml:space="preserve">     ЛИНИЈЕ НА КОЈИМА ЈЕ ОБАВЕЗАН РАД КОНДУКТЕРА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Линије из става 1. овог члана, Превозник не може уступити другим превозницима или подуговарачима у периоду важења овога Уговора.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Непоштовање одредбе овог члана повлачи раскид Уговора.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Агенција задржава право измене  динамичких карактеристика линија и уговореног обима  услуге на линијама по проступку прописаном Одлуком о јавном градском и приградском превозу путника на територији града Крагујевца.</w:t>
      </w:r>
    </w:p>
    <w:p w:rsidR="000319D2" w:rsidRPr="000319D2" w:rsidRDefault="000319D2" w:rsidP="000319D2">
      <w:pPr>
        <w:spacing w:after="0" w:line="240" w:lineRule="auto"/>
        <w:ind w:left="397" w:firstLine="397"/>
        <w:jc w:val="both"/>
        <w:rPr>
          <w:rFonts w:ascii="Arial" w:eastAsia="Times New Roman" w:hAnsi="Arial" w:cs="Arial"/>
          <w:lang w:val="sr-Cyrl-CS"/>
        </w:rPr>
      </w:pPr>
    </w:p>
    <w:p w:rsidR="000319D2" w:rsidRPr="000319D2" w:rsidRDefault="000319D2" w:rsidP="000319D2">
      <w:pPr>
        <w:spacing w:after="0" w:line="240" w:lineRule="auto"/>
        <w:ind w:left="397" w:firstLine="397"/>
        <w:jc w:val="center"/>
        <w:rPr>
          <w:rFonts w:ascii="Arial" w:eastAsia="Times New Roman" w:hAnsi="Arial" w:cs="Arial"/>
          <w:b/>
          <w:bCs/>
          <w:caps/>
          <w:lang w:val="sr-Cyrl-CS"/>
        </w:rPr>
      </w:pPr>
      <w:r w:rsidRPr="000319D2">
        <w:rPr>
          <w:rFonts w:ascii="Arial" w:eastAsia="Times New Roman" w:hAnsi="Arial" w:cs="Arial"/>
          <w:b/>
          <w:bCs/>
          <w:caps/>
          <w:lang w:val="sr-Cyrl-CS"/>
        </w:rPr>
        <w:t>члан 3.</w:t>
      </w:r>
    </w:p>
    <w:p w:rsidR="000319D2" w:rsidRPr="000319D2" w:rsidRDefault="000319D2" w:rsidP="000319D2">
      <w:pPr>
        <w:spacing w:after="0" w:line="240" w:lineRule="auto"/>
        <w:ind w:left="397" w:firstLine="397"/>
        <w:jc w:val="both"/>
        <w:rPr>
          <w:rFonts w:ascii="Arial" w:eastAsia="Times New Roman" w:hAnsi="Arial" w:cs="Arial"/>
          <w:sz w:val="20"/>
          <w:szCs w:val="20"/>
          <w:lang w:val="ru-RU"/>
        </w:rPr>
      </w:pPr>
    </w:p>
    <w:p w:rsidR="000319D2" w:rsidRPr="000319D2" w:rsidRDefault="000319D2" w:rsidP="000319D2">
      <w:pPr>
        <w:spacing w:after="12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Превозник  је у обавези да линије из члана 2. овог Уговора одржава возилима чији је списак са одговарајућим подацима (број мотора и шасије, година производње и регистарском ознаком) достављен уз понуду за јавну набавку </w:t>
      </w:r>
      <w:r w:rsidRPr="000319D2">
        <w:rPr>
          <w:rFonts w:ascii="Arial" w:eastAsia="Times New Roman" w:hAnsi="Arial" w:cs="Arial"/>
          <w:lang w:val="sr-Latn-CS"/>
        </w:rPr>
        <w:t>(</w:t>
      </w:r>
      <w:r w:rsidRPr="000319D2">
        <w:rPr>
          <w:rFonts w:ascii="Arial" w:eastAsia="Times New Roman" w:hAnsi="Arial" w:cs="Arial"/>
          <w:lang w:val="sr-Cyrl-CS"/>
        </w:rPr>
        <w:t>Прилог бр.6</w:t>
      </w:r>
      <w:r w:rsidRPr="000319D2">
        <w:rPr>
          <w:rFonts w:ascii="Arial" w:eastAsia="Times New Roman" w:hAnsi="Arial" w:cs="Arial"/>
          <w:lang w:val="sr-Latn-CS"/>
        </w:rPr>
        <w:t>)</w:t>
      </w:r>
      <w:r w:rsidRPr="000319D2">
        <w:rPr>
          <w:rFonts w:ascii="Arial" w:eastAsia="Times New Roman" w:hAnsi="Arial" w:cs="Arial"/>
          <w:lang w:val="sr-Cyrl-CS"/>
        </w:rPr>
        <w:t>.</w:t>
      </w:r>
    </w:p>
    <w:p w:rsidR="000319D2" w:rsidRPr="000319D2" w:rsidRDefault="000319D2" w:rsidP="000319D2">
      <w:pPr>
        <w:spacing w:after="12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 xml:space="preserve">Превозник се обавезује да ће своја возила старија од 7 година (  која су добила одобрење за рад - без резервних возила), заменити новим возилима. Динамика замене је минимално 10% возила  сваке године, рачунајући од дана закључења  овог Уговора. </w:t>
      </w:r>
    </w:p>
    <w:p w:rsidR="000319D2" w:rsidRPr="000319D2" w:rsidRDefault="000319D2" w:rsidP="000319D2">
      <w:pPr>
        <w:spacing w:after="12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Естетски преглед возила, у току трајања Уговора, врши Техничка комисија на основу Општих услова за аутобусе за рад на линијама јавног градског </w:t>
      </w:r>
      <w:r w:rsidRPr="000319D2">
        <w:rPr>
          <w:rFonts w:ascii="Arial" w:eastAsia="Times New Roman" w:hAnsi="Arial" w:cs="Arial"/>
          <w:lang w:val="sr-Cyrl-RS"/>
        </w:rPr>
        <w:t xml:space="preserve">и приградског </w:t>
      </w:r>
      <w:r w:rsidRPr="000319D2">
        <w:rPr>
          <w:rFonts w:ascii="Arial" w:eastAsia="Times New Roman" w:hAnsi="Arial" w:cs="Arial"/>
          <w:lang w:val="sr-Cyrl-CS"/>
        </w:rPr>
        <w:t>превоза путника у Крагујевцу, техничким и естетским прегледом, при чему се о истом сачињава записник. На основу извршеног прегледа Техничка комисија налаже отклањање недостатака или замену возила у року од три дана.</w:t>
      </w:r>
    </w:p>
    <w:p w:rsidR="000319D2" w:rsidRPr="000319D2" w:rsidRDefault="000319D2" w:rsidP="000319D2">
      <w:pPr>
        <w:spacing w:after="12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Неиспуњење ове одредбе из става </w:t>
      </w:r>
      <w:r w:rsidRPr="000319D2">
        <w:rPr>
          <w:rFonts w:ascii="Arial" w:eastAsia="Times New Roman" w:hAnsi="Arial" w:cs="Arial"/>
          <w:lang w:val="sr-Latn-CS"/>
        </w:rPr>
        <w:t>1</w:t>
      </w:r>
      <w:r w:rsidRPr="000319D2">
        <w:rPr>
          <w:rFonts w:ascii="Arial" w:eastAsia="Times New Roman" w:hAnsi="Arial" w:cs="Arial"/>
          <w:lang w:val="sr-Cyrl-CS"/>
        </w:rPr>
        <w:t xml:space="preserve">. и </w:t>
      </w:r>
      <w:r w:rsidRPr="000319D2">
        <w:rPr>
          <w:rFonts w:ascii="Arial" w:eastAsia="Times New Roman" w:hAnsi="Arial" w:cs="Arial"/>
          <w:lang w:val="sr-Latn-CS"/>
        </w:rPr>
        <w:t>2</w:t>
      </w:r>
      <w:r w:rsidRPr="000319D2">
        <w:rPr>
          <w:rFonts w:ascii="Arial" w:eastAsia="Times New Roman" w:hAnsi="Arial" w:cs="Arial"/>
          <w:lang w:val="sr-Cyrl-CS"/>
        </w:rPr>
        <w:t xml:space="preserve">. овог члана аутоматски повлачи раскид Уговора. </w:t>
      </w:r>
    </w:p>
    <w:p w:rsidR="000319D2" w:rsidRPr="000319D2" w:rsidRDefault="000319D2" w:rsidP="000319D2">
      <w:pPr>
        <w:spacing w:after="0" w:line="240" w:lineRule="auto"/>
        <w:ind w:left="397" w:firstLine="397"/>
        <w:contextualSpacing/>
        <w:mirrorIndents/>
        <w:jc w:val="center"/>
        <w:rPr>
          <w:rFonts w:ascii="Arial" w:eastAsia="Times New Roman" w:hAnsi="Arial" w:cs="Arial"/>
          <w:b/>
          <w:sz w:val="24"/>
          <w:szCs w:val="24"/>
          <w:lang w:val="sr-Cyrl-CS"/>
        </w:rPr>
      </w:pPr>
    </w:p>
    <w:p w:rsidR="000319D2" w:rsidRPr="000319D2" w:rsidRDefault="000319D2" w:rsidP="000319D2">
      <w:pPr>
        <w:spacing w:after="0" w:line="240" w:lineRule="auto"/>
        <w:ind w:left="397" w:firstLine="397"/>
        <w:jc w:val="center"/>
        <w:rPr>
          <w:rFonts w:ascii="Arial" w:eastAsia="Times New Roman" w:hAnsi="Arial" w:cs="Arial"/>
          <w:b/>
          <w:sz w:val="24"/>
          <w:szCs w:val="24"/>
          <w:lang w:val="ru-RU"/>
        </w:rPr>
      </w:pPr>
      <w:r w:rsidRPr="000319D2">
        <w:rPr>
          <w:rFonts w:ascii="Arial" w:eastAsia="Times New Roman" w:hAnsi="Arial" w:cs="Arial"/>
          <w:b/>
          <w:sz w:val="24"/>
          <w:szCs w:val="24"/>
          <w:lang w:val="sr-Cyrl-CS"/>
        </w:rPr>
        <w:t>ЦЕНОВНИК ПРЕВОЗА</w:t>
      </w:r>
    </w:p>
    <w:p w:rsidR="000319D2" w:rsidRPr="000319D2" w:rsidRDefault="000319D2" w:rsidP="000319D2">
      <w:pPr>
        <w:spacing w:after="0" w:line="240" w:lineRule="auto"/>
        <w:ind w:left="397" w:firstLine="397"/>
        <w:mirrorIndents/>
        <w:jc w:val="center"/>
        <w:rPr>
          <w:rFonts w:ascii="Arial" w:eastAsia="Times New Roman" w:hAnsi="Arial" w:cs="Arial"/>
          <w:b/>
          <w:sz w:val="20"/>
          <w:szCs w:val="20"/>
          <w:lang w:val="ru-RU"/>
        </w:rPr>
      </w:pPr>
    </w:p>
    <w:p w:rsidR="000319D2" w:rsidRPr="000319D2" w:rsidRDefault="000319D2" w:rsidP="000319D2">
      <w:pPr>
        <w:spacing w:after="0" w:line="240" w:lineRule="auto"/>
        <w:ind w:left="397" w:firstLine="397"/>
        <w:jc w:val="center"/>
        <w:rPr>
          <w:rFonts w:ascii="Arial" w:eastAsia="Times New Roman" w:hAnsi="Arial" w:cs="Arial"/>
          <w:b/>
          <w:lang w:val="sr-Cyrl-CS"/>
        </w:rPr>
      </w:pPr>
      <w:r w:rsidRPr="000319D2">
        <w:rPr>
          <w:rFonts w:ascii="Arial" w:eastAsia="Times New Roman" w:hAnsi="Arial" w:cs="Arial"/>
          <w:b/>
          <w:lang w:val="sr-Cyrl-CS"/>
        </w:rPr>
        <w:t>ЧЛАН  4.</w:t>
      </w:r>
    </w:p>
    <w:p w:rsidR="000319D2" w:rsidRPr="000319D2" w:rsidRDefault="000319D2" w:rsidP="000319D2">
      <w:pPr>
        <w:spacing w:after="0" w:line="240" w:lineRule="auto"/>
        <w:ind w:left="397" w:firstLine="397"/>
        <w:contextualSpacing/>
        <w:mirrorIndents/>
        <w:jc w:val="both"/>
        <w:rPr>
          <w:rFonts w:ascii="Arial" w:eastAsia="Times New Roman" w:hAnsi="Arial" w:cs="Arial"/>
          <w:lang w:val="ru-RU"/>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Решењем Градског већа  утврђује се  јединична цена по пређеном километру на  линији (возилокилометар)  јавног превоза путника у градском и приградском саобраћају.</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RS"/>
        </w:rPr>
        <w:t>Јединична</w:t>
      </w:r>
      <w:r w:rsidRPr="000319D2">
        <w:rPr>
          <w:rFonts w:ascii="Arial" w:eastAsia="Times New Roman" w:hAnsi="Arial" w:cs="Arial"/>
          <w:lang w:val="sr-Cyrl-CS"/>
        </w:rPr>
        <w:t xml:space="preserve"> цена, без попуста, пређеном возилокилометар за линије које су предмет овог  Уговора, дата је у  следећој табели:</w:t>
      </w:r>
    </w:p>
    <w:p w:rsidR="000319D2" w:rsidRPr="000319D2" w:rsidRDefault="000319D2" w:rsidP="000319D2">
      <w:pPr>
        <w:spacing w:after="60" w:line="240" w:lineRule="auto"/>
        <w:ind w:left="397" w:firstLine="397"/>
        <w:mirrorIndents/>
        <w:jc w:val="both"/>
        <w:rPr>
          <w:rFonts w:ascii="Arial" w:eastAsia="Times New Roman" w:hAnsi="Arial" w:cs="Arial"/>
          <w:lang w:val="sr-Cyrl-CS"/>
        </w:rPr>
      </w:pPr>
    </w:p>
    <w:p w:rsidR="000319D2" w:rsidRPr="000319D2" w:rsidRDefault="000319D2" w:rsidP="000319D2">
      <w:pPr>
        <w:spacing w:after="0" w:line="240" w:lineRule="auto"/>
        <w:jc w:val="center"/>
        <w:rPr>
          <w:rFonts w:ascii="Arial" w:eastAsia="Times New Roman" w:hAnsi="Arial" w:cs="Arial"/>
          <w:strike/>
          <w:sz w:val="20"/>
          <w:szCs w:val="20"/>
        </w:rPr>
      </w:pPr>
      <w:r w:rsidRPr="000319D2">
        <w:rPr>
          <w:rFonts w:ascii="Arial" w:eastAsia="Times New Roman" w:hAnsi="Arial" w:cs="Arial"/>
          <w:b/>
          <w:i/>
          <w:sz w:val="20"/>
          <w:szCs w:val="20"/>
        </w:rPr>
        <w:t>Усвојене вредности јединичне цене</w:t>
      </w:r>
      <w:r w:rsidRPr="000319D2">
        <w:rPr>
          <w:rFonts w:ascii="Arial" w:eastAsia="Times New Roman" w:hAnsi="Arial" w:cs="Arial"/>
          <w:b/>
          <w:i/>
          <w:sz w:val="20"/>
          <w:szCs w:val="20"/>
          <w:lang w:val="sr-Cyrl-RS"/>
        </w:rPr>
        <w:t xml:space="preserve"> возилокилометар без понуђеног попуста</w:t>
      </w:r>
      <w:r w:rsidRPr="000319D2">
        <w:rPr>
          <w:rFonts w:ascii="Arial" w:eastAsia="Times New Roman" w:hAnsi="Arial" w:cs="Arial"/>
          <w:b/>
          <w:i/>
          <w:sz w:val="20"/>
          <w:szCs w:val="20"/>
        </w:rPr>
        <w:t xml:space="preserve">  </w:t>
      </w:r>
      <w:r w:rsidRPr="000319D2">
        <w:rPr>
          <w:rFonts w:ascii="Arial" w:eastAsia="Times New Roman" w:hAnsi="Arial" w:cs="Arial"/>
          <w:b/>
          <w:i/>
          <w:sz w:val="20"/>
          <w:szCs w:val="20"/>
          <w:lang w:val="sr-Cyrl-RS"/>
        </w:rPr>
        <w:t>:</w:t>
      </w:r>
    </w:p>
    <w:tbl>
      <w:tblPr>
        <w:tblStyle w:val="TableGrid1"/>
        <w:tblW w:w="0" w:type="auto"/>
        <w:jc w:val="center"/>
        <w:tblLook w:val="04A0" w:firstRow="1" w:lastRow="0" w:firstColumn="1" w:lastColumn="0" w:noHBand="0" w:noVBand="1"/>
      </w:tblPr>
      <w:tblGrid>
        <w:gridCol w:w="2324"/>
        <w:gridCol w:w="1308"/>
        <w:gridCol w:w="1134"/>
        <w:gridCol w:w="1299"/>
        <w:gridCol w:w="1367"/>
      </w:tblGrid>
      <w:tr w:rsidR="000319D2" w:rsidRPr="000319D2" w:rsidTr="00727A8C">
        <w:trPr>
          <w:trHeight w:val="283"/>
          <w:jc w:val="center"/>
        </w:trPr>
        <w:tc>
          <w:tcPr>
            <w:tcW w:w="2324" w:type="dxa"/>
            <w:vMerge w:val="restart"/>
            <w:tcBorders>
              <w:top w:val="double" w:sz="4" w:space="0" w:color="auto"/>
              <w:left w:val="double" w:sz="4" w:space="0" w:color="auto"/>
            </w:tcBorders>
            <w:shd w:val="clear" w:color="auto" w:fill="F2F2F2"/>
            <w:vAlign w:val="center"/>
          </w:tcPr>
          <w:p w:rsidR="000319D2" w:rsidRPr="000319D2" w:rsidRDefault="000319D2" w:rsidP="000319D2">
            <w:pPr>
              <w:ind w:firstLine="284"/>
              <w:rPr>
                <w:rFonts w:ascii="Arial" w:hAnsi="Arial" w:cs="Arial"/>
                <w:b/>
                <w:lang w:val="sr-Cyrl-RS"/>
              </w:rPr>
            </w:pPr>
            <w:r w:rsidRPr="000319D2">
              <w:rPr>
                <w:rFonts w:ascii="Arial" w:hAnsi="Arial" w:cs="Arial"/>
                <w:b/>
                <w:lang w:val="sr-Cyrl-RS"/>
              </w:rPr>
              <w:t>Категорија линије</w:t>
            </w:r>
          </w:p>
        </w:tc>
        <w:tc>
          <w:tcPr>
            <w:tcW w:w="1134" w:type="dxa"/>
            <w:vMerge w:val="restart"/>
            <w:tcBorders>
              <w:top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Старост возила</w:t>
            </w:r>
          </w:p>
        </w:tc>
        <w:tc>
          <w:tcPr>
            <w:tcW w:w="3402" w:type="dxa"/>
            <w:gridSpan w:val="3"/>
            <w:tcBorders>
              <w:top w:val="double" w:sz="4" w:space="0" w:color="auto"/>
              <w:right w:val="double" w:sz="4" w:space="0" w:color="auto"/>
            </w:tcBorders>
            <w:shd w:val="clear" w:color="auto" w:fill="F2F2F2"/>
            <w:vAlign w:val="center"/>
          </w:tcPr>
          <w:p w:rsidR="000319D2" w:rsidRPr="000319D2" w:rsidRDefault="000319D2" w:rsidP="000319D2">
            <w:pPr>
              <w:ind w:firstLine="284"/>
              <w:jc w:val="center"/>
              <w:rPr>
                <w:rFonts w:ascii="Arial" w:hAnsi="Arial" w:cs="Arial"/>
                <w:b/>
              </w:rPr>
            </w:pPr>
            <w:r w:rsidRPr="000319D2">
              <w:rPr>
                <w:rFonts w:ascii="Arial" w:hAnsi="Arial" w:cs="Arial"/>
                <w:b/>
                <w:sz w:val="18"/>
                <w:szCs w:val="18"/>
                <w:lang w:val="sr-Cyrl-RS"/>
              </w:rPr>
              <w:t>Тип возила</w:t>
            </w:r>
          </w:p>
        </w:tc>
      </w:tr>
      <w:tr w:rsidR="000319D2" w:rsidRPr="000319D2" w:rsidTr="00727A8C">
        <w:trPr>
          <w:trHeight w:val="283"/>
          <w:jc w:val="center"/>
        </w:trPr>
        <w:tc>
          <w:tcPr>
            <w:tcW w:w="2324" w:type="dxa"/>
            <w:vMerge/>
            <w:tcBorders>
              <w:left w:val="double" w:sz="4" w:space="0" w:color="auto"/>
              <w:bottom w:val="double" w:sz="4" w:space="0" w:color="auto"/>
            </w:tcBorders>
            <w:vAlign w:val="center"/>
          </w:tcPr>
          <w:p w:rsidR="000319D2" w:rsidRPr="000319D2" w:rsidRDefault="000319D2" w:rsidP="000319D2">
            <w:pPr>
              <w:ind w:firstLine="284"/>
              <w:rPr>
                <w:rFonts w:ascii="Arial" w:hAnsi="Arial" w:cs="Arial"/>
              </w:rPr>
            </w:pPr>
          </w:p>
        </w:tc>
        <w:tc>
          <w:tcPr>
            <w:tcW w:w="1134" w:type="dxa"/>
            <w:vMerge/>
            <w:tcBorders>
              <w:bottom w:val="double" w:sz="4" w:space="0" w:color="auto"/>
            </w:tcBorders>
            <w:vAlign w:val="center"/>
          </w:tcPr>
          <w:p w:rsidR="000319D2" w:rsidRPr="000319D2" w:rsidRDefault="000319D2" w:rsidP="000319D2">
            <w:pPr>
              <w:ind w:firstLine="284"/>
              <w:rPr>
                <w:rFonts w:ascii="Arial" w:hAnsi="Arial" w:cs="Arial"/>
              </w:rPr>
            </w:pPr>
          </w:p>
        </w:tc>
        <w:tc>
          <w:tcPr>
            <w:tcW w:w="1134" w:type="dxa"/>
            <w:tcBorders>
              <w:bottom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соло</w:t>
            </w:r>
          </w:p>
        </w:tc>
        <w:tc>
          <w:tcPr>
            <w:tcW w:w="1134" w:type="dxa"/>
            <w:tcBorders>
              <w:bottom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зглобно</w:t>
            </w:r>
          </w:p>
        </w:tc>
        <w:tc>
          <w:tcPr>
            <w:tcW w:w="1134" w:type="dxa"/>
            <w:tcBorders>
              <w:bottom w:val="double" w:sz="4" w:space="0" w:color="auto"/>
              <w:right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мидибус</w:t>
            </w:r>
          </w:p>
        </w:tc>
      </w:tr>
      <w:tr w:rsidR="000319D2" w:rsidRPr="000319D2" w:rsidTr="00727A8C">
        <w:trPr>
          <w:trHeight w:val="340"/>
          <w:jc w:val="center"/>
        </w:trPr>
        <w:tc>
          <w:tcPr>
            <w:tcW w:w="2324" w:type="dxa"/>
            <w:vMerge w:val="restart"/>
            <w:tcBorders>
              <w:top w:val="double" w:sz="4" w:space="0" w:color="auto"/>
              <w:left w:val="double" w:sz="4" w:space="0" w:color="auto"/>
            </w:tcBorders>
            <w:vAlign w:val="center"/>
          </w:tcPr>
          <w:p w:rsidR="000319D2" w:rsidRPr="000319D2" w:rsidRDefault="000319D2" w:rsidP="000319D2">
            <w:pPr>
              <w:ind w:firstLine="284"/>
              <w:rPr>
                <w:rFonts w:ascii="Arial" w:hAnsi="Arial" w:cs="Arial"/>
              </w:rPr>
            </w:pPr>
            <w:r w:rsidRPr="000319D2">
              <w:rPr>
                <w:rFonts w:ascii="Arial" w:hAnsi="Arial" w:cs="Arial"/>
                <w:lang w:val="sr-Cyrl-RS"/>
              </w:rPr>
              <w:t xml:space="preserve">Категорија </w:t>
            </w:r>
            <w:r w:rsidRPr="000319D2">
              <w:rPr>
                <w:rFonts w:ascii="Arial" w:hAnsi="Arial" w:cs="Arial"/>
              </w:rPr>
              <w:t>I</w:t>
            </w:r>
          </w:p>
        </w:tc>
        <w:tc>
          <w:tcPr>
            <w:tcW w:w="1134" w:type="dxa"/>
            <w:tcBorders>
              <w:top w:val="double" w:sz="4" w:space="0" w:color="auto"/>
            </w:tcBorders>
            <w:vAlign w:val="center"/>
          </w:tcPr>
          <w:p w:rsidR="000319D2" w:rsidRPr="000319D2" w:rsidRDefault="000319D2" w:rsidP="000319D2">
            <w:pPr>
              <w:ind w:firstLine="284"/>
              <w:rPr>
                <w:rFonts w:ascii="Arial" w:hAnsi="Arial" w:cs="Arial"/>
                <w:lang w:val="sr-Cyrl-RS"/>
              </w:rPr>
            </w:pPr>
            <w:r w:rsidRPr="000319D2">
              <w:rPr>
                <w:rFonts w:ascii="Arial" w:hAnsi="Arial" w:cs="Arial"/>
                <w:lang w:val="sr-Cyrl-RS"/>
              </w:rPr>
              <w:t>Ново</w:t>
            </w:r>
          </w:p>
        </w:tc>
        <w:tc>
          <w:tcPr>
            <w:tcW w:w="1134" w:type="dxa"/>
            <w:tcBorders>
              <w:top w:val="double" w:sz="4" w:space="0" w:color="auto"/>
            </w:tcBorders>
            <w:vAlign w:val="center"/>
          </w:tcPr>
          <w:p w:rsidR="000319D2" w:rsidRPr="000319D2" w:rsidRDefault="000319D2" w:rsidP="000319D2">
            <w:pPr>
              <w:ind w:firstLine="284"/>
              <w:jc w:val="center"/>
              <w:rPr>
                <w:rFonts w:ascii="Arial" w:hAnsi="Arial" w:cs="Arial"/>
              </w:rPr>
            </w:pPr>
            <w:r w:rsidRPr="000319D2">
              <w:rPr>
                <w:rFonts w:ascii="Arial" w:hAnsi="Arial" w:cs="Arial"/>
              </w:rPr>
              <w:t>165,64</w:t>
            </w:r>
          </w:p>
        </w:tc>
        <w:tc>
          <w:tcPr>
            <w:tcW w:w="1134" w:type="dxa"/>
            <w:tcBorders>
              <w:top w:val="double" w:sz="4" w:space="0" w:color="auto"/>
            </w:tcBorders>
            <w:vAlign w:val="center"/>
          </w:tcPr>
          <w:p w:rsidR="000319D2" w:rsidRPr="000319D2" w:rsidRDefault="000319D2" w:rsidP="000319D2">
            <w:pPr>
              <w:ind w:firstLine="284"/>
              <w:jc w:val="center"/>
              <w:rPr>
                <w:rFonts w:ascii="Arial" w:hAnsi="Arial" w:cs="Arial"/>
                <w:lang w:val="sr-Cyrl-RS"/>
              </w:rPr>
            </w:pPr>
            <w:r w:rsidRPr="000319D2">
              <w:rPr>
                <w:rFonts w:ascii="Arial" w:hAnsi="Arial" w:cs="Arial"/>
                <w:lang w:val="sr-Cyrl-RS"/>
              </w:rPr>
              <w:t>/</w:t>
            </w:r>
          </w:p>
        </w:tc>
        <w:tc>
          <w:tcPr>
            <w:tcW w:w="1134" w:type="dxa"/>
            <w:tcBorders>
              <w:top w:val="double" w:sz="4" w:space="0" w:color="auto"/>
              <w:right w:val="double" w:sz="4" w:space="0" w:color="auto"/>
            </w:tcBorders>
            <w:vAlign w:val="center"/>
          </w:tcPr>
          <w:p w:rsidR="000319D2" w:rsidRPr="000319D2" w:rsidRDefault="000319D2" w:rsidP="000319D2">
            <w:pPr>
              <w:ind w:firstLine="284"/>
              <w:jc w:val="center"/>
              <w:rPr>
                <w:rFonts w:ascii="Arial" w:hAnsi="Arial" w:cs="Arial"/>
                <w:lang w:val="sr-Cyrl-RS"/>
              </w:rPr>
            </w:pPr>
            <w:r w:rsidRPr="000319D2">
              <w:rPr>
                <w:rFonts w:ascii="Arial" w:hAnsi="Arial" w:cs="Arial"/>
                <w:lang w:val="sr-Cyrl-RS"/>
              </w:rPr>
              <w:t>/</w:t>
            </w:r>
          </w:p>
        </w:tc>
      </w:tr>
      <w:tr w:rsidR="000319D2" w:rsidRPr="000319D2" w:rsidTr="00727A8C">
        <w:trPr>
          <w:trHeight w:val="340"/>
          <w:jc w:val="center"/>
        </w:trPr>
        <w:tc>
          <w:tcPr>
            <w:tcW w:w="2324" w:type="dxa"/>
            <w:vMerge/>
            <w:tcBorders>
              <w:left w:val="double" w:sz="4" w:space="0" w:color="auto"/>
              <w:bottom w:val="double" w:sz="4" w:space="0" w:color="auto"/>
            </w:tcBorders>
            <w:vAlign w:val="center"/>
          </w:tcPr>
          <w:p w:rsidR="000319D2" w:rsidRPr="000319D2" w:rsidRDefault="000319D2" w:rsidP="000319D2">
            <w:pPr>
              <w:ind w:firstLine="284"/>
              <w:rPr>
                <w:rFonts w:ascii="Arial" w:hAnsi="Arial" w:cs="Arial"/>
                <w:lang w:val="sr-Cyrl-CS"/>
              </w:rPr>
            </w:pPr>
          </w:p>
        </w:tc>
        <w:tc>
          <w:tcPr>
            <w:tcW w:w="1134" w:type="dxa"/>
            <w:tcBorders>
              <w:bottom w:val="double" w:sz="4" w:space="0" w:color="auto"/>
            </w:tcBorders>
            <w:vAlign w:val="center"/>
          </w:tcPr>
          <w:p w:rsidR="000319D2" w:rsidRPr="000319D2" w:rsidRDefault="000319D2" w:rsidP="000319D2">
            <w:pPr>
              <w:ind w:firstLine="284"/>
              <w:rPr>
                <w:rFonts w:ascii="Arial" w:hAnsi="Arial" w:cs="Arial"/>
              </w:rPr>
            </w:pPr>
            <w:r w:rsidRPr="000319D2">
              <w:rPr>
                <w:rFonts w:ascii="Arial" w:hAnsi="Arial" w:cs="Arial"/>
              </w:rPr>
              <w:t>Старо</w:t>
            </w:r>
          </w:p>
        </w:tc>
        <w:tc>
          <w:tcPr>
            <w:tcW w:w="1134" w:type="dxa"/>
            <w:tcBorders>
              <w:bottom w:val="double" w:sz="4" w:space="0" w:color="auto"/>
            </w:tcBorders>
            <w:vAlign w:val="center"/>
          </w:tcPr>
          <w:p w:rsidR="000319D2" w:rsidRPr="000319D2" w:rsidRDefault="000319D2" w:rsidP="000319D2">
            <w:pPr>
              <w:ind w:firstLine="284"/>
              <w:jc w:val="center"/>
              <w:rPr>
                <w:rFonts w:ascii="Arial" w:hAnsi="Arial" w:cs="Arial"/>
              </w:rPr>
            </w:pPr>
            <w:r w:rsidRPr="000319D2">
              <w:rPr>
                <w:rFonts w:ascii="Arial" w:hAnsi="Arial" w:cs="Arial"/>
              </w:rPr>
              <w:t>153,08</w:t>
            </w:r>
          </w:p>
        </w:tc>
        <w:tc>
          <w:tcPr>
            <w:tcW w:w="1134" w:type="dxa"/>
            <w:tcBorders>
              <w:bottom w:val="double" w:sz="4" w:space="0" w:color="auto"/>
            </w:tcBorders>
            <w:vAlign w:val="center"/>
          </w:tcPr>
          <w:p w:rsidR="000319D2" w:rsidRPr="000319D2" w:rsidRDefault="000319D2" w:rsidP="000319D2">
            <w:pPr>
              <w:ind w:firstLine="284"/>
              <w:jc w:val="center"/>
              <w:rPr>
                <w:rFonts w:ascii="Arial" w:hAnsi="Arial" w:cs="Arial"/>
                <w:lang w:val="sr-Cyrl-RS"/>
              </w:rPr>
            </w:pPr>
            <w:r w:rsidRPr="000319D2">
              <w:rPr>
                <w:rFonts w:ascii="Arial" w:hAnsi="Arial" w:cs="Arial"/>
                <w:lang w:val="sr-Cyrl-RS"/>
              </w:rPr>
              <w:t>/</w:t>
            </w:r>
          </w:p>
        </w:tc>
        <w:tc>
          <w:tcPr>
            <w:tcW w:w="1134" w:type="dxa"/>
            <w:tcBorders>
              <w:bottom w:val="double" w:sz="4" w:space="0" w:color="auto"/>
              <w:right w:val="double" w:sz="4" w:space="0" w:color="auto"/>
            </w:tcBorders>
            <w:vAlign w:val="center"/>
          </w:tcPr>
          <w:p w:rsidR="000319D2" w:rsidRPr="000319D2" w:rsidRDefault="000319D2" w:rsidP="000319D2">
            <w:pPr>
              <w:ind w:firstLine="284"/>
              <w:jc w:val="center"/>
              <w:rPr>
                <w:rFonts w:ascii="Arial" w:hAnsi="Arial" w:cs="Arial"/>
                <w:lang w:val="sr-Cyrl-CS"/>
              </w:rPr>
            </w:pPr>
            <w:r w:rsidRPr="000319D2">
              <w:rPr>
                <w:rFonts w:ascii="Arial" w:hAnsi="Arial" w:cs="Arial"/>
                <w:lang w:val="sr-Cyrl-CS"/>
              </w:rPr>
              <w:t>/</w:t>
            </w:r>
          </w:p>
        </w:tc>
      </w:tr>
    </w:tbl>
    <w:p w:rsidR="000319D2" w:rsidRPr="000319D2" w:rsidRDefault="000319D2" w:rsidP="000319D2">
      <w:pPr>
        <w:spacing w:after="0" w:line="240" w:lineRule="auto"/>
        <w:contextualSpacing/>
        <w:mirrorIndents/>
        <w:jc w:val="both"/>
        <w:rPr>
          <w:rFonts w:ascii="Arial" w:eastAsia="Times New Roman" w:hAnsi="Arial" w:cs="Arial"/>
          <w:lang w:val="sr-Cyrl-RS"/>
        </w:rPr>
      </w:pPr>
    </w:p>
    <w:p w:rsidR="000319D2" w:rsidRPr="000319D2" w:rsidRDefault="000319D2" w:rsidP="000319D2">
      <w:pPr>
        <w:spacing w:after="0" w:line="240" w:lineRule="auto"/>
        <w:contextualSpacing/>
        <w:mirrorIndents/>
        <w:jc w:val="both"/>
        <w:rPr>
          <w:rFonts w:ascii="Arial" w:eastAsia="Times New Roman" w:hAnsi="Arial" w:cs="Arial"/>
          <w:b/>
          <w:i/>
          <w:lang w:val="sr-Cyrl-RS"/>
        </w:rPr>
      </w:pPr>
      <w:r w:rsidRPr="000319D2">
        <w:rPr>
          <w:rFonts w:ascii="Arial" w:eastAsia="Times New Roman" w:hAnsi="Arial" w:cs="Arial"/>
          <w:b/>
          <w:lang w:val="sr-Cyrl-RS"/>
        </w:rPr>
        <w:t xml:space="preserve">                          НАПОМЕНА: </w:t>
      </w:r>
      <w:r w:rsidRPr="000319D2">
        <w:rPr>
          <w:rFonts w:ascii="Arial" w:eastAsia="Times New Roman" w:hAnsi="Arial" w:cs="Arial"/>
          <w:b/>
          <w:i/>
          <w:lang w:val="sr-Cyrl-RS"/>
        </w:rPr>
        <w:t>Цене у табели су без ПДВ</w:t>
      </w:r>
    </w:p>
    <w:p w:rsidR="000319D2" w:rsidRPr="000319D2" w:rsidRDefault="000319D2" w:rsidP="000319D2">
      <w:pPr>
        <w:spacing w:after="0" w:line="240" w:lineRule="auto"/>
        <w:jc w:val="both"/>
        <w:rPr>
          <w:rFonts w:ascii="Arial" w:eastAsia="Times New Roman" w:hAnsi="Arial" w:cs="Arial"/>
          <w:lang w:val="sr-Cyrl-CS"/>
        </w:rPr>
      </w:pPr>
    </w:p>
    <w:p w:rsidR="000319D2" w:rsidRPr="000319D2" w:rsidRDefault="000319D2" w:rsidP="000319D2">
      <w:pPr>
        <w:pBdr>
          <w:top w:val="single" w:sz="4" w:space="0" w:color="auto"/>
          <w:left w:val="single" w:sz="4" w:space="4" w:color="auto"/>
          <w:bottom w:val="single" w:sz="4" w:space="1" w:color="auto"/>
          <w:right w:val="single" w:sz="4" w:space="4" w:color="auto"/>
        </w:pBdr>
        <w:spacing w:after="0" w:line="240" w:lineRule="auto"/>
        <w:ind w:left="397" w:firstLine="397"/>
        <w:jc w:val="both"/>
        <w:rPr>
          <w:rFonts w:ascii="Arial" w:eastAsia="Times New Roman" w:hAnsi="Arial" w:cs="Arial"/>
          <w:lang w:val="sr-Cyrl-CS"/>
        </w:rPr>
      </w:pPr>
      <w:r w:rsidRPr="000319D2">
        <w:rPr>
          <w:rFonts w:ascii="Arial" w:eastAsia="Times New Roman" w:hAnsi="Arial" w:cs="Arial"/>
          <w:b/>
          <w:lang w:val="sr-Cyrl-CS"/>
        </w:rPr>
        <w:t>Цена по километру за нова возила примењујуе се за аутобусе до 5 (пет) година старости</w:t>
      </w:r>
      <w:r w:rsidRPr="000319D2">
        <w:rPr>
          <w:rFonts w:ascii="Arial" w:eastAsia="Times New Roman" w:hAnsi="Arial" w:cs="Arial"/>
          <w:lang w:val="sr-Cyrl-CS"/>
        </w:rPr>
        <w:t xml:space="preserve">, </w:t>
      </w:r>
      <w:r w:rsidRPr="000319D2">
        <w:rPr>
          <w:rFonts w:ascii="Arial" w:eastAsia="Times New Roman" w:hAnsi="Arial" w:cs="Arial"/>
          <w:b/>
          <w:lang w:val="sr-Cyrl-CS"/>
        </w:rPr>
        <w:t>рачунајући од године производње.</w:t>
      </w:r>
      <w:r w:rsidRPr="000319D2">
        <w:rPr>
          <w:rFonts w:ascii="Arial" w:eastAsia="Times New Roman" w:hAnsi="Arial" w:cs="Arial"/>
          <w:lang w:val="sr-Cyrl-CS"/>
        </w:rPr>
        <w:t xml:space="preserve"> </w:t>
      </w:r>
    </w:p>
    <w:p w:rsidR="000319D2" w:rsidRPr="000319D2" w:rsidRDefault="000319D2" w:rsidP="000319D2">
      <w:pPr>
        <w:spacing w:after="0" w:line="240" w:lineRule="auto"/>
        <w:ind w:left="794" w:hanging="397"/>
        <w:jc w:val="both"/>
        <w:rPr>
          <w:rFonts w:ascii="Tahoma" w:eastAsia="Times New Roman" w:hAnsi="Tahoma" w:cs="Tahoma"/>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Понуђени попуст превозника дат на цене у отвореном поступку јавне набавке ЈН бр 01/2015 износи </w:t>
      </w:r>
      <w:r w:rsidRPr="000319D2">
        <w:rPr>
          <w:rFonts w:ascii="Arial" w:eastAsia="Times New Roman" w:hAnsi="Arial" w:cs="Arial"/>
          <w:b/>
          <w:lang w:val="sr-Cyrl-CS"/>
        </w:rPr>
        <w:t>0,00%</w:t>
      </w:r>
      <w:r w:rsidRPr="000319D2">
        <w:rPr>
          <w:rFonts w:ascii="Arial" w:eastAsia="Times New Roman" w:hAnsi="Arial" w:cs="Arial"/>
          <w:lang w:val="sr-Cyrl-CS"/>
        </w:rPr>
        <w:t xml:space="preserve">, тако да </w:t>
      </w:r>
      <w:r w:rsidRPr="000319D2">
        <w:rPr>
          <w:rFonts w:ascii="Arial" w:eastAsia="Times New Roman" w:hAnsi="Arial" w:cs="Arial"/>
          <w:lang w:val="sr-Cyrl-RS"/>
        </w:rPr>
        <w:t>јединичне</w:t>
      </w:r>
      <w:r w:rsidRPr="000319D2">
        <w:rPr>
          <w:rFonts w:ascii="Arial" w:eastAsia="Times New Roman" w:hAnsi="Arial" w:cs="Arial"/>
          <w:lang w:val="sr-Cyrl-CS"/>
        </w:rPr>
        <w:t xml:space="preserve"> цене, са урачунатим датим попустом, по </w:t>
      </w:r>
      <w:r w:rsidRPr="000319D2">
        <w:rPr>
          <w:rFonts w:ascii="Arial" w:eastAsia="Times New Roman" w:hAnsi="Arial" w:cs="Arial"/>
          <w:lang w:val="sr-Cyrl-CS"/>
        </w:rPr>
        <w:lastRenderedPageBreak/>
        <w:t xml:space="preserve">пређеном возилокилометар за линије које су предмет овог  Уговора износе: </w:t>
      </w:r>
    </w:p>
    <w:p w:rsidR="000319D2" w:rsidRPr="000319D2" w:rsidRDefault="000319D2" w:rsidP="000319D2">
      <w:pPr>
        <w:spacing w:after="60" w:line="240" w:lineRule="auto"/>
        <w:ind w:left="397" w:firstLine="397"/>
        <w:jc w:val="both"/>
        <w:rPr>
          <w:rFonts w:ascii="Arial" w:eastAsia="Times New Roman" w:hAnsi="Arial" w:cs="Arial"/>
          <w:lang w:val="sr-Cyrl-CS"/>
        </w:rPr>
      </w:pPr>
    </w:p>
    <w:tbl>
      <w:tblPr>
        <w:tblStyle w:val="TableGrid11"/>
        <w:tblW w:w="0" w:type="auto"/>
        <w:jc w:val="center"/>
        <w:tblLook w:val="04A0" w:firstRow="1" w:lastRow="0" w:firstColumn="1" w:lastColumn="0" w:noHBand="0" w:noVBand="1"/>
      </w:tblPr>
      <w:tblGrid>
        <w:gridCol w:w="2324"/>
        <w:gridCol w:w="1308"/>
        <w:gridCol w:w="1134"/>
        <w:gridCol w:w="1299"/>
        <w:gridCol w:w="1367"/>
      </w:tblGrid>
      <w:tr w:rsidR="000319D2" w:rsidRPr="000319D2" w:rsidTr="00727A8C">
        <w:trPr>
          <w:trHeight w:val="283"/>
          <w:jc w:val="center"/>
        </w:trPr>
        <w:tc>
          <w:tcPr>
            <w:tcW w:w="2324" w:type="dxa"/>
            <w:vMerge w:val="restart"/>
            <w:tcBorders>
              <w:top w:val="double" w:sz="4" w:space="0" w:color="auto"/>
              <w:left w:val="double" w:sz="4" w:space="0" w:color="auto"/>
            </w:tcBorders>
            <w:shd w:val="clear" w:color="auto" w:fill="F2F2F2"/>
            <w:vAlign w:val="center"/>
          </w:tcPr>
          <w:p w:rsidR="000319D2" w:rsidRPr="000319D2" w:rsidRDefault="000319D2" w:rsidP="000319D2">
            <w:pPr>
              <w:ind w:firstLine="284"/>
              <w:rPr>
                <w:rFonts w:ascii="Arial" w:hAnsi="Arial" w:cs="Arial"/>
                <w:b/>
                <w:lang w:val="sr-Cyrl-RS"/>
              </w:rPr>
            </w:pPr>
            <w:r w:rsidRPr="000319D2">
              <w:rPr>
                <w:rFonts w:ascii="Arial" w:hAnsi="Arial" w:cs="Arial"/>
                <w:b/>
                <w:lang w:val="sr-Cyrl-RS"/>
              </w:rPr>
              <w:t>Категорија линије</w:t>
            </w:r>
          </w:p>
        </w:tc>
        <w:tc>
          <w:tcPr>
            <w:tcW w:w="1134" w:type="dxa"/>
            <w:vMerge w:val="restart"/>
            <w:tcBorders>
              <w:top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Старост возила</w:t>
            </w:r>
          </w:p>
        </w:tc>
        <w:tc>
          <w:tcPr>
            <w:tcW w:w="3402" w:type="dxa"/>
            <w:gridSpan w:val="3"/>
            <w:tcBorders>
              <w:top w:val="double" w:sz="4" w:space="0" w:color="auto"/>
              <w:right w:val="double" w:sz="4" w:space="0" w:color="auto"/>
            </w:tcBorders>
            <w:shd w:val="clear" w:color="auto" w:fill="F2F2F2"/>
            <w:vAlign w:val="center"/>
          </w:tcPr>
          <w:p w:rsidR="000319D2" w:rsidRPr="000319D2" w:rsidRDefault="000319D2" w:rsidP="000319D2">
            <w:pPr>
              <w:ind w:firstLine="284"/>
              <w:jc w:val="center"/>
              <w:rPr>
                <w:rFonts w:ascii="Arial" w:hAnsi="Arial" w:cs="Arial"/>
                <w:b/>
              </w:rPr>
            </w:pPr>
            <w:r w:rsidRPr="000319D2">
              <w:rPr>
                <w:rFonts w:ascii="Arial" w:hAnsi="Arial" w:cs="Arial"/>
                <w:b/>
                <w:sz w:val="18"/>
                <w:szCs w:val="18"/>
                <w:lang w:val="sr-Cyrl-RS"/>
              </w:rPr>
              <w:t>Тип возила</w:t>
            </w:r>
          </w:p>
        </w:tc>
      </w:tr>
      <w:tr w:rsidR="000319D2" w:rsidRPr="000319D2" w:rsidTr="00727A8C">
        <w:trPr>
          <w:trHeight w:val="283"/>
          <w:jc w:val="center"/>
        </w:trPr>
        <w:tc>
          <w:tcPr>
            <w:tcW w:w="2324" w:type="dxa"/>
            <w:vMerge/>
            <w:tcBorders>
              <w:left w:val="double" w:sz="4" w:space="0" w:color="auto"/>
              <w:bottom w:val="double" w:sz="4" w:space="0" w:color="auto"/>
            </w:tcBorders>
            <w:vAlign w:val="center"/>
          </w:tcPr>
          <w:p w:rsidR="000319D2" w:rsidRPr="000319D2" w:rsidRDefault="000319D2" w:rsidP="000319D2">
            <w:pPr>
              <w:ind w:firstLine="284"/>
              <w:rPr>
                <w:rFonts w:ascii="Arial" w:hAnsi="Arial" w:cs="Arial"/>
              </w:rPr>
            </w:pPr>
          </w:p>
        </w:tc>
        <w:tc>
          <w:tcPr>
            <w:tcW w:w="1134" w:type="dxa"/>
            <w:vMerge/>
            <w:tcBorders>
              <w:bottom w:val="double" w:sz="4" w:space="0" w:color="auto"/>
            </w:tcBorders>
            <w:vAlign w:val="center"/>
          </w:tcPr>
          <w:p w:rsidR="000319D2" w:rsidRPr="000319D2" w:rsidRDefault="000319D2" w:rsidP="000319D2">
            <w:pPr>
              <w:ind w:firstLine="284"/>
              <w:rPr>
                <w:rFonts w:ascii="Arial" w:hAnsi="Arial" w:cs="Arial"/>
              </w:rPr>
            </w:pPr>
          </w:p>
        </w:tc>
        <w:tc>
          <w:tcPr>
            <w:tcW w:w="1134" w:type="dxa"/>
            <w:tcBorders>
              <w:bottom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соло</w:t>
            </w:r>
          </w:p>
        </w:tc>
        <w:tc>
          <w:tcPr>
            <w:tcW w:w="1134" w:type="dxa"/>
            <w:tcBorders>
              <w:bottom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зглобно</w:t>
            </w:r>
          </w:p>
        </w:tc>
        <w:tc>
          <w:tcPr>
            <w:tcW w:w="1134" w:type="dxa"/>
            <w:tcBorders>
              <w:bottom w:val="double" w:sz="4" w:space="0" w:color="auto"/>
              <w:right w:val="double" w:sz="4" w:space="0" w:color="auto"/>
            </w:tcBorders>
            <w:shd w:val="clear" w:color="auto" w:fill="F2F2F2"/>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lang w:val="sr-Cyrl-RS"/>
              </w:rPr>
              <w:t>мидибус</w:t>
            </w:r>
          </w:p>
        </w:tc>
      </w:tr>
      <w:tr w:rsidR="000319D2" w:rsidRPr="000319D2" w:rsidTr="00727A8C">
        <w:trPr>
          <w:trHeight w:val="340"/>
          <w:jc w:val="center"/>
        </w:trPr>
        <w:tc>
          <w:tcPr>
            <w:tcW w:w="2324" w:type="dxa"/>
            <w:vMerge w:val="restart"/>
            <w:tcBorders>
              <w:top w:val="double" w:sz="4" w:space="0" w:color="auto"/>
              <w:left w:val="double" w:sz="4" w:space="0" w:color="auto"/>
            </w:tcBorders>
            <w:vAlign w:val="center"/>
          </w:tcPr>
          <w:p w:rsidR="000319D2" w:rsidRPr="000319D2" w:rsidRDefault="000319D2" w:rsidP="000319D2">
            <w:pPr>
              <w:ind w:firstLine="284"/>
              <w:rPr>
                <w:rFonts w:ascii="Arial" w:hAnsi="Arial" w:cs="Arial"/>
              </w:rPr>
            </w:pPr>
            <w:r w:rsidRPr="000319D2">
              <w:rPr>
                <w:rFonts w:ascii="Arial" w:hAnsi="Arial" w:cs="Arial"/>
                <w:lang w:val="sr-Cyrl-RS"/>
              </w:rPr>
              <w:t xml:space="preserve">Категорија </w:t>
            </w:r>
            <w:r w:rsidRPr="000319D2">
              <w:rPr>
                <w:rFonts w:ascii="Arial" w:hAnsi="Arial" w:cs="Arial"/>
              </w:rPr>
              <w:t>I</w:t>
            </w:r>
          </w:p>
        </w:tc>
        <w:tc>
          <w:tcPr>
            <w:tcW w:w="1134" w:type="dxa"/>
            <w:tcBorders>
              <w:top w:val="double" w:sz="4" w:space="0" w:color="auto"/>
            </w:tcBorders>
            <w:vAlign w:val="center"/>
          </w:tcPr>
          <w:p w:rsidR="000319D2" w:rsidRPr="000319D2" w:rsidRDefault="000319D2" w:rsidP="000319D2">
            <w:pPr>
              <w:ind w:firstLine="284"/>
              <w:rPr>
                <w:rFonts w:ascii="Arial" w:hAnsi="Arial" w:cs="Arial"/>
                <w:lang w:val="sr-Cyrl-RS"/>
              </w:rPr>
            </w:pPr>
            <w:r w:rsidRPr="000319D2">
              <w:rPr>
                <w:rFonts w:ascii="Arial" w:hAnsi="Arial" w:cs="Arial"/>
                <w:lang w:val="sr-Cyrl-RS"/>
              </w:rPr>
              <w:t>Ново</w:t>
            </w:r>
          </w:p>
        </w:tc>
        <w:tc>
          <w:tcPr>
            <w:tcW w:w="1134" w:type="dxa"/>
            <w:tcBorders>
              <w:top w:val="double" w:sz="4" w:space="0" w:color="auto"/>
            </w:tcBorders>
            <w:vAlign w:val="center"/>
          </w:tcPr>
          <w:p w:rsidR="000319D2" w:rsidRPr="000319D2" w:rsidRDefault="000319D2" w:rsidP="000319D2">
            <w:pPr>
              <w:ind w:firstLine="284"/>
              <w:jc w:val="center"/>
              <w:rPr>
                <w:rFonts w:ascii="Arial" w:hAnsi="Arial" w:cs="Arial"/>
                <w:b/>
                <w:lang w:val="sr-Cyrl-RS"/>
              </w:rPr>
            </w:pPr>
            <w:r w:rsidRPr="000319D2">
              <w:rPr>
                <w:rFonts w:ascii="Arial" w:hAnsi="Arial" w:cs="Arial"/>
                <w:b/>
              </w:rPr>
              <w:t>165,64</w:t>
            </w:r>
          </w:p>
        </w:tc>
        <w:tc>
          <w:tcPr>
            <w:tcW w:w="1134" w:type="dxa"/>
            <w:tcBorders>
              <w:top w:val="double" w:sz="4" w:space="0" w:color="auto"/>
            </w:tcBorders>
            <w:vAlign w:val="center"/>
          </w:tcPr>
          <w:p w:rsidR="000319D2" w:rsidRPr="000319D2" w:rsidRDefault="000319D2" w:rsidP="000319D2">
            <w:pPr>
              <w:ind w:firstLine="284"/>
              <w:jc w:val="center"/>
              <w:rPr>
                <w:rFonts w:ascii="Arial" w:hAnsi="Arial" w:cs="Arial"/>
                <w:lang w:val="sr-Cyrl-RS"/>
              </w:rPr>
            </w:pPr>
            <w:r w:rsidRPr="000319D2">
              <w:rPr>
                <w:rFonts w:ascii="Arial" w:hAnsi="Arial" w:cs="Arial"/>
                <w:lang w:val="sr-Cyrl-RS"/>
              </w:rPr>
              <w:t>/</w:t>
            </w:r>
          </w:p>
        </w:tc>
        <w:tc>
          <w:tcPr>
            <w:tcW w:w="1134" w:type="dxa"/>
            <w:tcBorders>
              <w:top w:val="double" w:sz="4" w:space="0" w:color="auto"/>
              <w:right w:val="double" w:sz="4" w:space="0" w:color="auto"/>
            </w:tcBorders>
            <w:vAlign w:val="center"/>
          </w:tcPr>
          <w:p w:rsidR="000319D2" w:rsidRPr="000319D2" w:rsidRDefault="000319D2" w:rsidP="000319D2">
            <w:pPr>
              <w:ind w:firstLine="284"/>
              <w:jc w:val="center"/>
              <w:rPr>
                <w:rFonts w:ascii="Arial" w:hAnsi="Arial" w:cs="Arial"/>
                <w:lang w:val="sr-Cyrl-RS"/>
              </w:rPr>
            </w:pPr>
            <w:r w:rsidRPr="000319D2">
              <w:rPr>
                <w:rFonts w:ascii="Arial" w:hAnsi="Arial" w:cs="Arial"/>
                <w:lang w:val="sr-Cyrl-RS"/>
              </w:rPr>
              <w:t>/</w:t>
            </w:r>
          </w:p>
        </w:tc>
      </w:tr>
      <w:tr w:rsidR="000319D2" w:rsidRPr="000319D2" w:rsidTr="00727A8C">
        <w:trPr>
          <w:trHeight w:val="340"/>
          <w:jc w:val="center"/>
        </w:trPr>
        <w:tc>
          <w:tcPr>
            <w:tcW w:w="2324" w:type="dxa"/>
            <w:vMerge/>
            <w:tcBorders>
              <w:left w:val="double" w:sz="4" w:space="0" w:color="auto"/>
              <w:bottom w:val="double" w:sz="4" w:space="0" w:color="auto"/>
            </w:tcBorders>
            <w:vAlign w:val="center"/>
          </w:tcPr>
          <w:p w:rsidR="000319D2" w:rsidRPr="000319D2" w:rsidRDefault="000319D2" w:rsidP="000319D2">
            <w:pPr>
              <w:ind w:firstLine="284"/>
              <w:rPr>
                <w:rFonts w:ascii="Arial" w:hAnsi="Arial" w:cs="Arial"/>
                <w:lang w:val="sr-Cyrl-CS"/>
              </w:rPr>
            </w:pPr>
          </w:p>
        </w:tc>
        <w:tc>
          <w:tcPr>
            <w:tcW w:w="1134" w:type="dxa"/>
            <w:tcBorders>
              <w:bottom w:val="double" w:sz="4" w:space="0" w:color="auto"/>
            </w:tcBorders>
            <w:vAlign w:val="center"/>
          </w:tcPr>
          <w:p w:rsidR="000319D2" w:rsidRPr="000319D2" w:rsidRDefault="000319D2" w:rsidP="000319D2">
            <w:pPr>
              <w:ind w:firstLine="284"/>
              <w:rPr>
                <w:rFonts w:ascii="Arial" w:hAnsi="Arial" w:cs="Arial"/>
              </w:rPr>
            </w:pPr>
            <w:r w:rsidRPr="000319D2">
              <w:rPr>
                <w:rFonts w:ascii="Arial" w:hAnsi="Arial" w:cs="Arial"/>
              </w:rPr>
              <w:t>Старо</w:t>
            </w:r>
          </w:p>
        </w:tc>
        <w:tc>
          <w:tcPr>
            <w:tcW w:w="1134" w:type="dxa"/>
            <w:tcBorders>
              <w:bottom w:val="double" w:sz="4" w:space="0" w:color="auto"/>
            </w:tcBorders>
            <w:vAlign w:val="center"/>
          </w:tcPr>
          <w:p w:rsidR="000319D2" w:rsidRPr="000319D2" w:rsidRDefault="000319D2" w:rsidP="000319D2">
            <w:pPr>
              <w:ind w:firstLine="284"/>
              <w:jc w:val="center"/>
              <w:rPr>
                <w:rFonts w:ascii="Arial" w:hAnsi="Arial" w:cs="Arial"/>
                <w:lang w:val="sr-Cyrl-RS"/>
              </w:rPr>
            </w:pPr>
            <w:r w:rsidRPr="000319D2">
              <w:rPr>
                <w:rFonts w:ascii="Arial" w:hAnsi="Arial" w:cs="Arial"/>
                <w:b/>
                <w:lang w:val="sr-Cyrl-RS"/>
              </w:rPr>
              <w:t>153,08</w:t>
            </w:r>
          </w:p>
        </w:tc>
        <w:tc>
          <w:tcPr>
            <w:tcW w:w="1134" w:type="dxa"/>
            <w:tcBorders>
              <w:bottom w:val="double" w:sz="4" w:space="0" w:color="auto"/>
            </w:tcBorders>
            <w:vAlign w:val="center"/>
          </w:tcPr>
          <w:p w:rsidR="000319D2" w:rsidRPr="000319D2" w:rsidRDefault="000319D2" w:rsidP="000319D2">
            <w:pPr>
              <w:ind w:firstLine="284"/>
              <w:jc w:val="center"/>
              <w:rPr>
                <w:rFonts w:ascii="Arial" w:hAnsi="Arial" w:cs="Arial"/>
                <w:lang w:val="sr-Cyrl-RS"/>
              </w:rPr>
            </w:pPr>
            <w:r w:rsidRPr="000319D2">
              <w:rPr>
                <w:rFonts w:ascii="Arial" w:hAnsi="Arial" w:cs="Arial"/>
                <w:lang w:val="sr-Cyrl-RS"/>
              </w:rPr>
              <w:t>/</w:t>
            </w:r>
          </w:p>
        </w:tc>
        <w:tc>
          <w:tcPr>
            <w:tcW w:w="1134" w:type="dxa"/>
            <w:tcBorders>
              <w:bottom w:val="double" w:sz="4" w:space="0" w:color="auto"/>
              <w:right w:val="double" w:sz="4" w:space="0" w:color="auto"/>
            </w:tcBorders>
            <w:vAlign w:val="center"/>
          </w:tcPr>
          <w:p w:rsidR="000319D2" w:rsidRPr="000319D2" w:rsidRDefault="000319D2" w:rsidP="000319D2">
            <w:pPr>
              <w:ind w:firstLine="284"/>
              <w:jc w:val="center"/>
              <w:rPr>
                <w:rFonts w:ascii="Arial" w:hAnsi="Arial" w:cs="Arial"/>
                <w:lang w:val="sr-Cyrl-CS"/>
              </w:rPr>
            </w:pPr>
            <w:r w:rsidRPr="000319D2">
              <w:rPr>
                <w:rFonts w:ascii="Arial" w:hAnsi="Arial" w:cs="Arial"/>
                <w:lang w:val="sr-Cyrl-CS"/>
              </w:rPr>
              <w:t>/</w:t>
            </w:r>
          </w:p>
        </w:tc>
      </w:tr>
    </w:tbl>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има право на накнаду за обављање јавног превоза путника у градском и приградском саобраћају, на основу Методологије обрачуна прихода Превозника и обрачуна и корекције јединичних цена (коју доноси Градско веће на предлог Агенције) и понуђеном попусту на јединичну цену по километру пређеном на линији.</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Трошкови експлоатације зависе и од система наплате карата. У јединичну цену километра пређеном на линији урачунат је и рад кондуктера (ако је кондуктер планиран редом вожње).</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Трошкови експлоатације се прате на основу следећих званичних података:</w:t>
      </w:r>
    </w:p>
    <w:p w:rsidR="000319D2" w:rsidRPr="000319D2" w:rsidRDefault="000319D2" w:rsidP="000319D2">
      <w:pPr>
        <w:numPr>
          <w:ilvl w:val="0"/>
          <w:numId w:val="4"/>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 xml:space="preserve">кретање просечне шестомесечне бруто зараде по запосленом у  граду Крагујевцу, према  званично објављеним подацима Републичког завода  за </w:t>
      </w:r>
      <w:r w:rsidRPr="000319D2">
        <w:rPr>
          <w:rFonts w:ascii="Arial" w:eastAsia="Times New Roman" w:hAnsi="Arial" w:cs="Arial"/>
          <w:lang w:val="sr-Cyrl-CS"/>
        </w:rPr>
        <w:lastRenderedPageBreak/>
        <w:t xml:space="preserve">статистистику (просек последњих шест објављених података), </w:t>
      </w:r>
    </w:p>
    <w:p w:rsidR="000319D2" w:rsidRPr="000319D2" w:rsidRDefault="000319D2" w:rsidP="000319D2">
      <w:pPr>
        <w:numPr>
          <w:ilvl w:val="0"/>
          <w:numId w:val="4"/>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средњи курс евра по извештају Народне банке Србије,</w:t>
      </w:r>
    </w:p>
    <w:p w:rsidR="000319D2" w:rsidRPr="000319D2" w:rsidRDefault="000319D2" w:rsidP="000319D2">
      <w:pPr>
        <w:numPr>
          <w:ilvl w:val="0"/>
          <w:numId w:val="4"/>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 xml:space="preserve">цена горива ( еуродизел), према званичним подацима НИС ПЕТРОЛА,  </w:t>
      </w:r>
    </w:p>
    <w:p w:rsidR="000319D2" w:rsidRPr="000319D2" w:rsidRDefault="000319D2" w:rsidP="000319D2">
      <w:pPr>
        <w:numPr>
          <w:ilvl w:val="0"/>
          <w:numId w:val="4"/>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 xml:space="preserve">индекса потрошачких цена,  према  званично објављеним подацима Републичког завода  за  статистистику.  </w:t>
      </w:r>
    </w:p>
    <w:p w:rsidR="000319D2" w:rsidRPr="000319D2" w:rsidRDefault="000319D2" w:rsidP="000319D2">
      <w:pPr>
        <w:spacing w:after="0" w:line="240" w:lineRule="auto"/>
        <w:ind w:left="397" w:firstLine="397"/>
        <w:jc w:val="both"/>
        <w:rPr>
          <w:rFonts w:ascii="Arial" w:eastAsia="Times New Roman" w:hAnsi="Arial" w:cs="Arial"/>
          <w:b/>
          <w:lang w:val="sr-Cyrl-CS"/>
        </w:rPr>
      </w:pPr>
    </w:p>
    <w:tbl>
      <w:tblPr>
        <w:tblW w:w="6550" w:type="dxa"/>
        <w:tblInd w:w="1832" w:type="dxa"/>
        <w:tblLook w:val="0000" w:firstRow="0" w:lastRow="0" w:firstColumn="0" w:lastColumn="0" w:noHBand="0" w:noVBand="0"/>
      </w:tblPr>
      <w:tblGrid>
        <w:gridCol w:w="4396"/>
        <w:gridCol w:w="2154"/>
      </w:tblGrid>
      <w:tr w:rsidR="000319D2" w:rsidRPr="000319D2" w:rsidTr="00727A8C">
        <w:trPr>
          <w:trHeight w:val="270"/>
        </w:trPr>
        <w:tc>
          <w:tcPr>
            <w:tcW w:w="4396" w:type="dxa"/>
            <w:tcBorders>
              <w:top w:val="double" w:sz="4" w:space="0" w:color="auto"/>
              <w:left w:val="double" w:sz="4" w:space="0" w:color="auto"/>
              <w:bottom w:val="double" w:sz="4" w:space="0" w:color="auto"/>
              <w:right w:val="double" w:sz="4" w:space="0" w:color="auto"/>
            </w:tcBorders>
            <w:shd w:val="clear" w:color="auto" w:fill="F2F2F2"/>
            <w:vAlign w:val="center"/>
          </w:tcPr>
          <w:p w:rsidR="000319D2" w:rsidRPr="000319D2" w:rsidRDefault="000319D2" w:rsidP="000319D2">
            <w:pPr>
              <w:spacing w:after="0" w:line="240" w:lineRule="auto"/>
              <w:jc w:val="center"/>
              <w:rPr>
                <w:rFonts w:ascii="Arial" w:eastAsia="Times New Roman" w:hAnsi="Arial" w:cs="Arial"/>
                <w:b/>
                <w:bCs/>
                <w:sz w:val="20"/>
                <w:szCs w:val="24"/>
                <w:lang w:val="sr-Cyrl-CS"/>
              </w:rPr>
            </w:pPr>
            <w:r w:rsidRPr="000319D2">
              <w:rPr>
                <w:rFonts w:ascii="Arial" w:eastAsia="Times New Roman" w:hAnsi="Arial" w:cs="Arial"/>
                <w:b/>
                <w:bCs/>
                <w:sz w:val="20"/>
                <w:szCs w:val="24"/>
                <w:lang w:val="sr-Cyrl-CS"/>
              </w:rPr>
              <w:t>Параметри за корекцију цена</w:t>
            </w:r>
          </w:p>
        </w:tc>
        <w:tc>
          <w:tcPr>
            <w:tcW w:w="2154" w:type="dxa"/>
            <w:tcBorders>
              <w:top w:val="double" w:sz="4" w:space="0" w:color="auto"/>
              <w:left w:val="double" w:sz="4" w:space="0" w:color="auto"/>
              <w:bottom w:val="double" w:sz="4" w:space="0" w:color="auto"/>
              <w:right w:val="double" w:sz="4" w:space="0" w:color="auto"/>
            </w:tcBorders>
            <w:shd w:val="clear" w:color="auto" w:fill="F2F2F2"/>
            <w:vAlign w:val="center"/>
          </w:tcPr>
          <w:p w:rsidR="000319D2" w:rsidRPr="000319D2" w:rsidRDefault="000319D2" w:rsidP="000319D2">
            <w:pPr>
              <w:spacing w:after="0" w:line="240" w:lineRule="auto"/>
              <w:jc w:val="center"/>
              <w:rPr>
                <w:rFonts w:ascii="Arial" w:eastAsia="Times New Roman" w:hAnsi="Arial" w:cs="Arial"/>
                <w:b/>
                <w:bCs/>
                <w:sz w:val="20"/>
                <w:szCs w:val="24"/>
                <w:lang w:val="sr-Cyrl-CS"/>
              </w:rPr>
            </w:pPr>
            <w:r w:rsidRPr="000319D2">
              <w:rPr>
                <w:rFonts w:ascii="Arial" w:eastAsia="Times New Roman" w:hAnsi="Arial" w:cs="Arial"/>
                <w:b/>
                <w:bCs/>
                <w:sz w:val="20"/>
                <w:szCs w:val="24"/>
                <w:lang w:val="sr-Cyrl-CS"/>
              </w:rPr>
              <w:t>% учешћа у цени</w:t>
            </w:r>
          </w:p>
        </w:tc>
      </w:tr>
      <w:tr w:rsidR="000319D2" w:rsidRPr="000319D2" w:rsidTr="00727A8C">
        <w:trPr>
          <w:trHeight w:val="270"/>
        </w:trPr>
        <w:tc>
          <w:tcPr>
            <w:tcW w:w="4396" w:type="dxa"/>
            <w:tcBorders>
              <w:top w:val="double" w:sz="4" w:space="0" w:color="auto"/>
              <w:left w:val="double" w:sz="4" w:space="0" w:color="auto"/>
              <w:bottom w:val="single" w:sz="4" w:space="0" w:color="auto"/>
              <w:right w:val="double" w:sz="4" w:space="0" w:color="auto"/>
            </w:tcBorders>
            <w:shd w:val="clear" w:color="auto" w:fill="auto"/>
            <w:vAlign w:val="bottom"/>
          </w:tcPr>
          <w:p w:rsidR="000319D2" w:rsidRPr="000319D2" w:rsidRDefault="000319D2" w:rsidP="000319D2">
            <w:pPr>
              <w:spacing w:after="0" w:line="240" w:lineRule="auto"/>
              <w:jc w:val="both"/>
              <w:rPr>
                <w:rFonts w:ascii="Arial" w:eastAsia="Times New Roman" w:hAnsi="Arial" w:cs="Arial"/>
                <w:sz w:val="20"/>
                <w:szCs w:val="24"/>
                <w:lang w:val="sr-Cyrl-RS"/>
              </w:rPr>
            </w:pPr>
            <w:r w:rsidRPr="000319D2">
              <w:rPr>
                <w:rFonts w:ascii="Arial" w:eastAsia="Times New Roman" w:hAnsi="Arial" w:cs="Arial"/>
                <w:sz w:val="20"/>
                <w:szCs w:val="24"/>
                <w:lang w:val="sr-Cyrl-CS"/>
              </w:rPr>
              <w:t>Промена курса Ев</w:t>
            </w:r>
            <w:r w:rsidRPr="000319D2">
              <w:rPr>
                <w:rFonts w:ascii="Arial" w:eastAsia="Times New Roman" w:hAnsi="Arial" w:cs="Arial"/>
                <w:sz w:val="20"/>
                <w:szCs w:val="24"/>
                <w:lang w:val="sr-Cyrl-RS"/>
              </w:rPr>
              <w:t>ра</w:t>
            </w:r>
          </w:p>
        </w:tc>
        <w:tc>
          <w:tcPr>
            <w:tcW w:w="2154" w:type="dxa"/>
            <w:tcBorders>
              <w:top w:val="double" w:sz="4" w:space="0" w:color="auto"/>
              <w:left w:val="double" w:sz="4" w:space="0" w:color="auto"/>
              <w:bottom w:val="single" w:sz="4" w:space="0" w:color="auto"/>
              <w:right w:val="double" w:sz="4" w:space="0" w:color="auto"/>
            </w:tcBorders>
            <w:shd w:val="clear" w:color="auto" w:fill="auto"/>
            <w:vAlign w:val="center"/>
          </w:tcPr>
          <w:p w:rsidR="000319D2" w:rsidRPr="000319D2" w:rsidRDefault="000319D2" w:rsidP="000319D2">
            <w:pPr>
              <w:spacing w:after="0" w:line="240" w:lineRule="auto"/>
              <w:jc w:val="center"/>
              <w:rPr>
                <w:rFonts w:ascii="Arial" w:eastAsia="Times New Roman" w:hAnsi="Arial" w:cs="Arial"/>
                <w:sz w:val="20"/>
                <w:szCs w:val="24"/>
                <w:lang w:val="sr-Cyrl-RS"/>
              </w:rPr>
            </w:pPr>
            <w:r w:rsidRPr="000319D2">
              <w:rPr>
                <w:rFonts w:ascii="Arial" w:eastAsia="Times New Roman" w:hAnsi="Arial" w:cs="Arial"/>
                <w:sz w:val="20"/>
                <w:szCs w:val="24"/>
                <w:lang w:val="sr-Cyrl-RS"/>
              </w:rPr>
              <w:t>13</w:t>
            </w:r>
          </w:p>
        </w:tc>
      </w:tr>
      <w:tr w:rsidR="000319D2" w:rsidRPr="000319D2" w:rsidTr="00727A8C">
        <w:trPr>
          <w:trHeight w:val="270"/>
        </w:trPr>
        <w:tc>
          <w:tcPr>
            <w:tcW w:w="4396" w:type="dxa"/>
            <w:tcBorders>
              <w:top w:val="nil"/>
              <w:left w:val="double" w:sz="4" w:space="0" w:color="auto"/>
              <w:bottom w:val="single" w:sz="4" w:space="0" w:color="auto"/>
              <w:right w:val="double" w:sz="4" w:space="0" w:color="auto"/>
            </w:tcBorders>
            <w:shd w:val="clear" w:color="auto" w:fill="auto"/>
            <w:vAlign w:val="bottom"/>
          </w:tcPr>
          <w:p w:rsidR="000319D2" w:rsidRPr="000319D2" w:rsidRDefault="000319D2" w:rsidP="000319D2">
            <w:pPr>
              <w:spacing w:after="0" w:line="240" w:lineRule="auto"/>
              <w:jc w:val="both"/>
              <w:rPr>
                <w:rFonts w:ascii="Arial" w:eastAsia="Times New Roman" w:hAnsi="Arial" w:cs="Arial"/>
                <w:sz w:val="20"/>
                <w:szCs w:val="24"/>
                <w:lang w:val="sr-Cyrl-RS"/>
              </w:rPr>
            </w:pPr>
            <w:r w:rsidRPr="000319D2">
              <w:rPr>
                <w:rFonts w:ascii="Arial" w:eastAsia="Times New Roman" w:hAnsi="Arial" w:cs="Arial"/>
                <w:sz w:val="20"/>
                <w:szCs w:val="24"/>
                <w:lang w:val="sr-Cyrl-RS"/>
              </w:rPr>
              <w:t>Индекс потрошачких цена</w:t>
            </w:r>
          </w:p>
        </w:tc>
        <w:tc>
          <w:tcPr>
            <w:tcW w:w="2154" w:type="dxa"/>
            <w:tcBorders>
              <w:top w:val="nil"/>
              <w:left w:val="double" w:sz="4" w:space="0" w:color="auto"/>
              <w:bottom w:val="single" w:sz="4" w:space="0" w:color="auto"/>
              <w:right w:val="double" w:sz="4" w:space="0" w:color="auto"/>
            </w:tcBorders>
            <w:shd w:val="clear" w:color="auto" w:fill="auto"/>
            <w:vAlign w:val="center"/>
          </w:tcPr>
          <w:p w:rsidR="000319D2" w:rsidRPr="000319D2" w:rsidRDefault="000319D2" w:rsidP="000319D2">
            <w:pPr>
              <w:spacing w:after="0" w:line="240" w:lineRule="auto"/>
              <w:jc w:val="center"/>
              <w:rPr>
                <w:rFonts w:ascii="Arial" w:eastAsia="Times New Roman" w:hAnsi="Arial" w:cs="Arial"/>
                <w:sz w:val="20"/>
                <w:szCs w:val="24"/>
              </w:rPr>
            </w:pPr>
            <w:r w:rsidRPr="000319D2">
              <w:rPr>
                <w:rFonts w:ascii="Arial" w:eastAsia="Times New Roman" w:hAnsi="Arial" w:cs="Arial"/>
                <w:sz w:val="20"/>
                <w:szCs w:val="24"/>
              </w:rPr>
              <w:t>14</w:t>
            </w:r>
          </w:p>
        </w:tc>
      </w:tr>
      <w:tr w:rsidR="000319D2" w:rsidRPr="000319D2" w:rsidTr="00727A8C">
        <w:trPr>
          <w:trHeight w:val="270"/>
        </w:trPr>
        <w:tc>
          <w:tcPr>
            <w:tcW w:w="4396" w:type="dxa"/>
            <w:tcBorders>
              <w:top w:val="single" w:sz="4" w:space="0" w:color="auto"/>
              <w:left w:val="double" w:sz="4" w:space="0" w:color="auto"/>
              <w:bottom w:val="single" w:sz="4" w:space="0" w:color="auto"/>
              <w:right w:val="double" w:sz="4" w:space="0" w:color="auto"/>
            </w:tcBorders>
            <w:shd w:val="clear" w:color="auto" w:fill="auto"/>
            <w:vAlign w:val="bottom"/>
          </w:tcPr>
          <w:p w:rsidR="000319D2" w:rsidRPr="000319D2" w:rsidRDefault="000319D2" w:rsidP="000319D2">
            <w:pPr>
              <w:spacing w:after="0" w:line="240" w:lineRule="auto"/>
              <w:jc w:val="both"/>
              <w:rPr>
                <w:rFonts w:ascii="Arial" w:eastAsia="Times New Roman" w:hAnsi="Arial" w:cs="Arial"/>
                <w:sz w:val="20"/>
                <w:szCs w:val="24"/>
                <w:lang w:val="sr-Cyrl-CS"/>
              </w:rPr>
            </w:pPr>
            <w:r w:rsidRPr="000319D2">
              <w:rPr>
                <w:rFonts w:ascii="Arial" w:eastAsia="Times New Roman" w:hAnsi="Arial" w:cs="Arial"/>
                <w:sz w:val="20"/>
                <w:szCs w:val="24"/>
                <w:lang w:val="sr-Cyrl-CS"/>
              </w:rPr>
              <w:t>Промена просечне  бруто зараде по запосленом у Крагујевцу</w:t>
            </w:r>
          </w:p>
        </w:tc>
        <w:tc>
          <w:tcPr>
            <w:tcW w:w="2154" w:type="dxa"/>
            <w:tcBorders>
              <w:top w:val="single" w:sz="4" w:space="0" w:color="auto"/>
              <w:left w:val="double" w:sz="4" w:space="0" w:color="auto"/>
              <w:bottom w:val="single" w:sz="4" w:space="0" w:color="auto"/>
              <w:right w:val="double" w:sz="4" w:space="0" w:color="auto"/>
            </w:tcBorders>
            <w:shd w:val="clear" w:color="auto" w:fill="auto"/>
            <w:vAlign w:val="center"/>
          </w:tcPr>
          <w:p w:rsidR="000319D2" w:rsidRPr="000319D2" w:rsidRDefault="000319D2" w:rsidP="000319D2">
            <w:pPr>
              <w:spacing w:after="0" w:line="240" w:lineRule="auto"/>
              <w:jc w:val="center"/>
              <w:rPr>
                <w:rFonts w:ascii="Arial" w:eastAsia="Times New Roman" w:hAnsi="Arial" w:cs="Arial"/>
                <w:sz w:val="20"/>
                <w:szCs w:val="24"/>
              </w:rPr>
            </w:pPr>
            <w:r w:rsidRPr="000319D2">
              <w:rPr>
                <w:rFonts w:ascii="Arial" w:eastAsia="Times New Roman" w:hAnsi="Arial" w:cs="Arial"/>
                <w:sz w:val="20"/>
                <w:szCs w:val="24"/>
              </w:rPr>
              <w:t>31</w:t>
            </w:r>
          </w:p>
        </w:tc>
      </w:tr>
      <w:tr w:rsidR="000319D2" w:rsidRPr="000319D2" w:rsidTr="00727A8C">
        <w:trPr>
          <w:trHeight w:val="270"/>
        </w:trPr>
        <w:tc>
          <w:tcPr>
            <w:tcW w:w="4396" w:type="dxa"/>
            <w:tcBorders>
              <w:top w:val="nil"/>
              <w:left w:val="double" w:sz="4" w:space="0" w:color="auto"/>
              <w:bottom w:val="double" w:sz="4" w:space="0" w:color="auto"/>
              <w:right w:val="double" w:sz="4" w:space="0" w:color="auto"/>
            </w:tcBorders>
            <w:shd w:val="clear" w:color="auto" w:fill="auto"/>
            <w:vAlign w:val="bottom"/>
          </w:tcPr>
          <w:p w:rsidR="000319D2" w:rsidRPr="000319D2" w:rsidRDefault="000319D2" w:rsidP="000319D2">
            <w:pPr>
              <w:spacing w:after="0" w:line="240" w:lineRule="auto"/>
              <w:jc w:val="both"/>
              <w:rPr>
                <w:rFonts w:ascii="Arial" w:eastAsia="Times New Roman" w:hAnsi="Arial" w:cs="Arial"/>
                <w:sz w:val="20"/>
                <w:szCs w:val="24"/>
                <w:lang w:val="sr-Cyrl-CS"/>
              </w:rPr>
            </w:pPr>
            <w:r w:rsidRPr="000319D2">
              <w:rPr>
                <w:rFonts w:ascii="Arial" w:eastAsia="Times New Roman" w:hAnsi="Arial" w:cs="Arial"/>
                <w:sz w:val="20"/>
                <w:szCs w:val="24"/>
                <w:lang w:val="sr-Cyrl-CS"/>
              </w:rPr>
              <w:t>Промена цене горива ( ЕУРО дизел)</w:t>
            </w:r>
          </w:p>
        </w:tc>
        <w:tc>
          <w:tcPr>
            <w:tcW w:w="2154" w:type="dxa"/>
            <w:tcBorders>
              <w:top w:val="nil"/>
              <w:left w:val="double" w:sz="4" w:space="0" w:color="auto"/>
              <w:bottom w:val="double" w:sz="4" w:space="0" w:color="auto"/>
              <w:right w:val="double" w:sz="4" w:space="0" w:color="auto"/>
            </w:tcBorders>
            <w:shd w:val="clear" w:color="auto" w:fill="auto"/>
            <w:vAlign w:val="center"/>
          </w:tcPr>
          <w:p w:rsidR="000319D2" w:rsidRPr="000319D2" w:rsidRDefault="000319D2" w:rsidP="000319D2">
            <w:pPr>
              <w:spacing w:after="0" w:line="240" w:lineRule="auto"/>
              <w:jc w:val="center"/>
              <w:rPr>
                <w:rFonts w:ascii="Arial" w:eastAsia="Times New Roman" w:hAnsi="Arial" w:cs="Arial"/>
                <w:sz w:val="20"/>
                <w:szCs w:val="24"/>
              </w:rPr>
            </w:pPr>
            <w:r w:rsidRPr="000319D2">
              <w:rPr>
                <w:rFonts w:ascii="Arial" w:eastAsia="Times New Roman" w:hAnsi="Arial" w:cs="Arial"/>
                <w:sz w:val="20"/>
                <w:szCs w:val="24"/>
              </w:rPr>
              <w:t>42</w:t>
            </w:r>
          </w:p>
        </w:tc>
      </w:tr>
      <w:tr w:rsidR="000319D2" w:rsidRPr="000319D2" w:rsidTr="00727A8C">
        <w:trPr>
          <w:trHeight w:val="270"/>
        </w:trPr>
        <w:tc>
          <w:tcPr>
            <w:tcW w:w="4396" w:type="dxa"/>
            <w:tcBorders>
              <w:top w:val="double" w:sz="4" w:space="0" w:color="auto"/>
              <w:left w:val="double" w:sz="4" w:space="0" w:color="auto"/>
              <w:bottom w:val="double" w:sz="4" w:space="0" w:color="auto"/>
              <w:right w:val="double" w:sz="4" w:space="0" w:color="auto"/>
            </w:tcBorders>
            <w:shd w:val="clear" w:color="auto" w:fill="auto"/>
            <w:vAlign w:val="bottom"/>
          </w:tcPr>
          <w:p w:rsidR="000319D2" w:rsidRPr="000319D2" w:rsidRDefault="000319D2" w:rsidP="000319D2">
            <w:pPr>
              <w:spacing w:after="0" w:line="240" w:lineRule="auto"/>
              <w:jc w:val="both"/>
              <w:rPr>
                <w:rFonts w:ascii="Arial" w:eastAsia="Times New Roman" w:hAnsi="Arial" w:cs="Arial"/>
                <w:b/>
                <w:bCs/>
                <w:i/>
                <w:iCs/>
                <w:sz w:val="20"/>
                <w:szCs w:val="24"/>
                <w:lang w:val="sr-Cyrl-CS"/>
              </w:rPr>
            </w:pPr>
            <w:r w:rsidRPr="000319D2">
              <w:rPr>
                <w:rFonts w:ascii="Arial" w:eastAsia="Times New Roman" w:hAnsi="Arial" w:cs="Arial"/>
                <w:b/>
                <w:bCs/>
                <w:i/>
                <w:iCs/>
                <w:sz w:val="20"/>
                <w:szCs w:val="24"/>
                <w:lang w:val="sr-Cyrl-CS"/>
              </w:rPr>
              <w:t>Укупно</w:t>
            </w:r>
          </w:p>
        </w:tc>
        <w:tc>
          <w:tcPr>
            <w:tcW w:w="2154" w:type="dxa"/>
            <w:tcBorders>
              <w:top w:val="double" w:sz="4" w:space="0" w:color="auto"/>
              <w:left w:val="double" w:sz="4" w:space="0" w:color="auto"/>
              <w:bottom w:val="double" w:sz="4" w:space="0" w:color="auto"/>
              <w:right w:val="double" w:sz="4" w:space="0" w:color="auto"/>
            </w:tcBorders>
            <w:shd w:val="clear" w:color="auto" w:fill="auto"/>
            <w:vAlign w:val="center"/>
          </w:tcPr>
          <w:p w:rsidR="000319D2" w:rsidRPr="000319D2" w:rsidRDefault="000319D2" w:rsidP="000319D2">
            <w:pPr>
              <w:spacing w:after="0" w:line="240" w:lineRule="auto"/>
              <w:jc w:val="center"/>
              <w:rPr>
                <w:rFonts w:ascii="Arial" w:eastAsia="Times New Roman" w:hAnsi="Arial" w:cs="Arial"/>
                <w:b/>
                <w:bCs/>
                <w:i/>
                <w:iCs/>
                <w:sz w:val="20"/>
                <w:szCs w:val="24"/>
                <w:lang w:val="sr-Cyrl-CS"/>
              </w:rPr>
            </w:pPr>
            <w:r w:rsidRPr="000319D2">
              <w:rPr>
                <w:rFonts w:ascii="Arial" w:eastAsia="Times New Roman" w:hAnsi="Arial" w:cs="Arial"/>
                <w:b/>
                <w:bCs/>
                <w:i/>
                <w:iCs/>
                <w:sz w:val="20"/>
                <w:szCs w:val="24"/>
                <w:lang w:val="sr-Cyrl-CS"/>
              </w:rPr>
              <w:fldChar w:fldCharType="begin"/>
            </w:r>
            <w:r w:rsidRPr="000319D2">
              <w:rPr>
                <w:rFonts w:ascii="Arial" w:eastAsia="Times New Roman" w:hAnsi="Arial" w:cs="Arial"/>
                <w:b/>
                <w:bCs/>
                <w:i/>
                <w:iCs/>
                <w:sz w:val="20"/>
                <w:szCs w:val="24"/>
                <w:lang w:val="sr-Cyrl-CS"/>
              </w:rPr>
              <w:instrText xml:space="preserve"> =SUM(ABOVE) </w:instrText>
            </w:r>
            <w:r w:rsidRPr="000319D2">
              <w:rPr>
                <w:rFonts w:ascii="Arial" w:eastAsia="Times New Roman" w:hAnsi="Arial" w:cs="Arial"/>
                <w:b/>
                <w:bCs/>
                <w:i/>
                <w:iCs/>
                <w:sz w:val="20"/>
                <w:szCs w:val="24"/>
                <w:lang w:val="sr-Cyrl-CS"/>
              </w:rPr>
              <w:fldChar w:fldCharType="separate"/>
            </w:r>
            <w:r w:rsidRPr="000319D2">
              <w:rPr>
                <w:rFonts w:ascii="Arial" w:eastAsia="Times New Roman" w:hAnsi="Arial" w:cs="Arial"/>
                <w:b/>
                <w:bCs/>
                <w:i/>
                <w:iCs/>
                <w:noProof/>
                <w:sz w:val="20"/>
                <w:szCs w:val="24"/>
                <w:lang w:val="sr-Cyrl-CS"/>
              </w:rPr>
              <w:t>100</w:t>
            </w:r>
            <w:r w:rsidRPr="000319D2">
              <w:rPr>
                <w:rFonts w:ascii="Arial" w:eastAsia="Times New Roman" w:hAnsi="Arial" w:cs="Arial"/>
                <w:b/>
                <w:bCs/>
                <w:i/>
                <w:iCs/>
                <w:sz w:val="20"/>
                <w:szCs w:val="24"/>
                <w:lang w:val="sr-Cyrl-CS"/>
              </w:rPr>
              <w:fldChar w:fldCharType="end"/>
            </w:r>
          </w:p>
        </w:tc>
      </w:tr>
    </w:tbl>
    <w:p w:rsidR="000319D2" w:rsidRPr="000319D2" w:rsidRDefault="000319D2" w:rsidP="000319D2">
      <w:pPr>
        <w:spacing w:after="0" w:line="240" w:lineRule="auto"/>
        <w:ind w:firstLine="420"/>
        <w:jc w:val="both"/>
        <w:rPr>
          <w:rFonts w:ascii="Arial" w:eastAsia="Times New Roman" w:hAnsi="Arial" w:cs="Arial"/>
          <w:sz w:val="20"/>
          <w:szCs w:val="24"/>
          <w:lang w:val="sr-Cyrl-CS"/>
        </w:rPr>
      </w:pPr>
    </w:p>
    <w:p w:rsidR="000319D2" w:rsidRPr="000319D2" w:rsidRDefault="000319D2" w:rsidP="000319D2">
      <w:pPr>
        <w:spacing w:after="0" w:line="240" w:lineRule="auto"/>
        <w:ind w:firstLine="420"/>
        <w:jc w:val="both"/>
        <w:rPr>
          <w:rFonts w:ascii="Arial" w:eastAsia="Times New Roman" w:hAnsi="Arial" w:cs="Arial"/>
          <w:sz w:val="20"/>
          <w:szCs w:val="24"/>
          <w:lang w:val="sr-Cyrl-CS"/>
        </w:rPr>
      </w:pPr>
    </w:p>
    <w:p w:rsidR="000319D2" w:rsidRPr="000319D2" w:rsidRDefault="000319D2" w:rsidP="000319D2">
      <w:pPr>
        <w:spacing w:after="0" w:line="240" w:lineRule="auto"/>
        <w:ind w:firstLine="420"/>
        <w:jc w:val="both"/>
        <w:rPr>
          <w:rFonts w:ascii="Arial" w:eastAsia="Times New Roman" w:hAnsi="Arial" w:cs="Arial"/>
          <w:sz w:val="20"/>
          <w:szCs w:val="24"/>
          <w:lang w:val="sr-Cyrl-CS"/>
        </w:rPr>
      </w:pPr>
    </w:p>
    <w:p w:rsidR="000319D2" w:rsidRPr="000319D2" w:rsidRDefault="000319D2" w:rsidP="000319D2">
      <w:pPr>
        <w:spacing w:after="0" w:line="240" w:lineRule="auto"/>
        <w:ind w:firstLine="420"/>
        <w:jc w:val="both"/>
        <w:rPr>
          <w:rFonts w:ascii="Arial" w:eastAsia="Times New Roman" w:hAnsi="Arial" w:cs="Arial"/>
          <w:sz w:val="20"/>
          <w:szCs w:val="24"/>
          <w:lang w:val="ru-RU"/>
        </w:rPr>
      </w:pPr>
      <w:r w:rsidRPr="000319D2">
        <w:rPr>
          <w:rFonts w:ascii="Arial" w:eastAsia="Times New Roman" w:hAnsi="Arial" w:cs="Arial"/>
          <w:sz w:val="20"/>
          <w:szCs w:val="24"/>
          <w:lang w:val="sr-Cyrl-CS"/>
        </w:rPr>
        <w:t>Вредности параметара на дан почетка важења уговора представљаће почетне вредности за праћење и кориговање јединичне цене.</w:t>
      </w:r>
    </w:p>
    <w:p w:rsidR="000319D2" w:rsidRPr="000319D2" w:rsidRDefault="000319D2" w:rsidP="000319D2">
      <w:pPr>
        <w:spacing w:after="0" w:line="240" w:lineRule="auto"/>
        <w:ind w:firstLine="420"/>
        <w:jc w:val="both"/>
        <w:rPr>
          <w:rFonts w:ascii="Arial" w:eastAsia="Times New Roman" w:hAnsi="Arial" w:cs="Arial"/>
          <w:sz w:val="20"/>
          <w:szCs w:val="24"/>
          <w:lang w:val="sr-Cyrl-CS"/>
        </w:rPr>
      </w:pPr>
      <w:r w:rsidRPr="000319D2">
        <w:rPr>
          <w:rFonts w:ascii="Arial" w:eastAsia="Times New Roman" w:hAnsi="Arial" w:cs="Arial"/>
          <w:sz w:val="20"/>
          <w:szCs w:val="24"/>
          <w:lang w:val="sr-Cyrl-CS"/>
        </w:rPr>
        <w:t>Свака нова цена</w:t>
      </w:r>
      <m:oMath>
        <m:sSub>
          <m:sSubPr>
            <m:ctrlPr>
              <w:rPr>
                <w:rFonts w:ascii="Cambria Math" w:eastAsia="Times New Roman" w:hAnsi="Cambria Math" w:cs="Arial"/>
                <w:b/>
                <w:i/>
                <w:sz w:val="28"/>
                <w:szCs w:val="28"/>
                <w:lang w:val="sr-Cyrl-CS"/>
              </w:rPr>
            </m:ctrlPr>
          </m:sSubPr>
          <m:e>
            <m:r>
              <m:rPr>
                <m:sty m:val="bi"/>
              </m:rPr>
              <w:rPr>
                <w:rFonts w:ascii="Cambria Math" w:eastAsia="Times New Roman" w:hAnsi="Cambria Math" w:cs="Arial"/>
                <w:sz w:val="28"/>
                <w:szCs w:val="28"/>
              </w:rPr>
              <m:t>(N</m:t>
            </m:r>
          </m:e>
          <m:sub>
            <m:r>
              <m:rPr>
                <m:sty m:val="bi"/>
              </m:rPr>
              <w:rPr>
                <w:rFonts w:ascii="Cambria Math" w:eastAsia="Times New Roman" w:hAnsi="Cambria Math" w:cs="Arial"/>
                <w:sz w:val="28"/>
                <w:szCs w:val="28"/>
                <w:lang w:val="sr-Cyrl-CS"/>
              </w:rPr>
              <m:t>C</m:t>
            </m:r>
          </m:sub>
        </m:sSub>
        <m:r>
          <m:rPr>
            <m:sty m:val="bi"/>
          </m:rPr>
          <w:rPr>
            <w:rFonts w:ascii="Cambria Math" w:eastAsia="Times New Roman" w:hAnsi="Cambria Math" w:cs="Arial"/>
            <w:sz w:val="28"/>
            <w:szCs w:val="28"/>
            <w:lang w:val="sr-Cyrl-CS"/>
          </w:rPr>
          <m:t>)</m:t>
        </m:r>
      </m:oMath>
      <w:r w:rsidRPr="000319D2">
        <w:rPr>
          <w:rFonts w:ascii="Arial" w:eastAsia="Times New Roman" w:hAnsi="Arial" w:cs="Arial"/>
          <w:sz w:val="20"/>
          <w:szCs w:val="24"/>
          <w:lang w:val="sr-Cyrl-CS"/>
        </w:rPr>
        <w:t>, од момента када је усвојена, представља јединичну цену за даље разматрање.</w:t>
      </w:r>
    </w:p>
    <w:p w:rsidR="000319D2" w:rsidRPr="000319D2" w:rsidRDefault="000319D2" w:rsidP="000319D2">
      <w:pPr>
        <w:spacing w:after="0" w:line="240" w:lineRule="auto"/>
        <w:ind w:firstLine="420"/>
        <w:jc w:val="both"/>
        <w:rPr>
          <w:rFonts w:ascii="Arial" w:eastAsia="Times New Roman" w:hAnsi="Arial" w:cs="Arial"/>
          <w:sz w:val="20"/>
          <w:szCs w:val="24"/>
          <w:lang w:val="sr-Cyrl-CS"/>
        </w:rPr>
      </w:pPr>
      <w:r w:rsidRPr="000319D2">
        <w:rPr>
          <w:rFonts w:ascii="Arial" w:eastAsia="Times New Roman" w:hAnsi="Arial" w:cs="Arial"/>
          <w:sz w:val="20"/>
          <w:szCs w:val="24"/>
          <w:lang w:val="sr-Cyrl-CS"/>
        </w:rPr>
        <w:lastRenderedPageBreak/>
        <w:t>Јединична цена се прати и коригује у нову цену према следећем обрасцу:</w:t>
      </w:r>
    </w:p>
    <w:p w:rsidR="000319D2" w:rsidRPr="000319D2" w:rsidRDefault="000319D2" w:rsidP="000319D2">
      <w:pPr>
        <w:spacing w:after="0" w:line="240" w:lineRule="auto"/>
        <w:jc w:val="both"/>
        <w:rPr>
          <w:rFonts w:ascii="Arial" w:eastAsia="Times New Roman" w:hAnsi="Arial" w:cs="Arial"/>
          <w:sz w:val="20"/>
          <w:szCs w:val="24"/>
          <w:lang w:val="sr-Cyrl-CS"/>
        </w:rPr>
      </w:pPr>
    </w:p>
    <w:p w:rsidR="000319D2" w:rsidRPr="000319D2" w:rsidRDefault="001119A9" w:rsidP="000319D2">
      <w:pPr>
        <w:spacing w:after="0" w:line="240" w:lineRule="auto"/>
        <w:jc w:val="both"/>
        <w:rPr>
          <w:rFonts w:ascii="Arial" w:eastAsia="Times New Roman" w:hAnsi="Arial" w:cs="Arial"/>
          <w:b/>
          <w:sz w:val="24"/>
          <w:szCs w:val="24"/>
          <w:lang w:val="sr-Cyrl-CS"/>
        </w:rPr>
      </w:pPr>
      <m:oMathPara>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rPr>
                <m:t>N</m:t>
              </m:r>
            </m:e>
            <m:sub>
              <m:r>
                <m:rPr>
                  <m:sty m:val="bi"/>
                </m:rPr>
                <w:rPr>
                  <w:rFonts w:ascii="Cambria Math" w:eastAsia="Times New Roman" w:hAnsi="Cambria Math" w:cs="Arial"/>
                  <w:sz w:val="24"/>
                  <w:szCs w:val="24"/>
                  <w:lang w:val="sr-Cyrl-CS"/>
                </w:rPr>
                <m:t>C</m:t>
              </m:r>
            </m:sub>
          </m:sSub>
          <m:r>
            <m:rPr>
              <m:sty m:val="bi"/>
            </m:rPr>
            <w:rPr>
              <w:rFonts w:ascii="Cambria Math" w:eastAsia="Times New Roman" w:hAnsi="Cambria Math" w:cs="Arial"/>
              <w:sz w:val="24"/>
              <w:szCs w:val="24"/>
              <w:lang w:val="sr-Cyrl-CS"/>
            </w:rPr>
            <m:t>=</m:t>
          </m:r>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Latn-CS"/>
                </w:rPr>
                <m:t>J</m:t>
              </m:r>
            </m:e>
            <m:sub>
              <m:r>
                <m:rPr>
                  <m:sty m:val="bi"/>
                </m:rPr>
                <w:rPr>
                  <w:rFonts w:ascii="Cambria Math" w:eastAsia="Times New Roman" w:hAnsi="Cambria Math" w:cs="Arial"/>
                  <w:sz w:val="24"/>
                  <w:szCs w:val="24"/>
                  <w:lang w:val="sr-Cyrl-CS"/>
                </w:rPr>
                <m:t>C</m:t>
              </m:r>
            </m:sub>
          </m:sSub>
          <m:r>
            <m:rPr>
              <m:sty m:val="bi"/>
            </m:rPr>
            <w:rPr>
              <w:rFonts w:ascii="Cambria Math" w:eastAsia="Times New Roman" w:hAnsi="Cambria Math" w:cs="Arial"/>
              <w:sz w:val="24"/>
              <w:szCs w:val="24"/>
              <w:lang w:val="sr-Cyrl-CS"/>
            </w:rPr>
            <m:t>*</m:t>
          </m:r>
          <m:d>
            <m:dPr>
              <m:ctrlPr>
                <w:rPr>
                  <w:rFonts w:ascii="Cambria Math" w:eastAsia="Times New Roman" w:hAnsi="Cambria Math" w:cs="Arial"/>
                  <w:b/>
                  <w:i/>
                  <w:sz w:val="24"/>
                  <w:szCs w:val="24"/>
                  <w:lang w:val="sr-Cyrl-CS"/>
                </w:rPr>
              </m:ctrlPr>
            </m:dPr>
            <m:e>
              <m:r>
                <m:rPr>
                  <m:sty m:val="bi"/>
                </m:rPr>
                <w:rPr>
                  <w:rFonts w:ascii="Cambria Math" w:eastAsia="Times New Roman" w:hAnsi="Cambria Math" w:cs="Arial"/>
                  <w:sz w:val="24"/>
                  <w:szCs w:val="24"/>
                  <w:lang w:val="sr-Cyrl-CS"/>
                </w:rPr>
                <m:t>0.42*</m:t>
              </m:r>
              <m:f>
                <m:fPr>
                  <m:ctrlPr>
                    <w:rPr>
                      <w:rFonts w:ascii="Cambria Math" w:eastAsia="Times New Roman" w:hAnsi="Cambria Math" w:cs="Arial"/>
                      <w:b/>
                      <w:i/>
                      <w:sz w:val="24"/>
                      <w:szCs w:val="24"/>
                      <w:lang w:val="sr-Cyrl-CS"/>
                    </w:rPr>
                  </m:ctrlPr>
                </m:fPr>
                <m:num>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ED</m:t>
                      </m:r>
                    </m:e>
                    <m:sub>
                      <m:r>
                        <m:rPr>
                          <m:sty m:val="bi"/>
                        </m:rPr>
                        <w:rPr>
                          <w:rFonts w:ascii="Cambria Math" w:eastAsia="Times New Roman" w:hAnsi="Cambria Math" w:cs="Arial"/>
                          <w:sz w:val="24"/>
                          <w:szCs w:val="24"/>
                          <w:lang w:val="sr-Cyrl-CS"/>
                        </w:rPr>
                        <m:t>K</m:t>
                      </m:r>
                    </m:sub>
                  </m:sSub>
                </m:num>
                <m:den>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ED</m:t>
                      </m:r>
                    </m:e>
                    <m:sub>
                      <m:r>
                        <m:rPr>
                          <m:sty m:val="bi"/>
                        </m:rPr>
                        <w:rPr>
                          <w:rFonts w:ascii="Cambria Math" w:eastAsia="Times New Roman" w:hAnsi="Cambria Math" w:cs="Arial"/>
                          <w:sz w:val="24"/>
                          <w:szCs w:val="24"/>
                          <w:lang w:val="sr-Cyrl-CS"/>
                        </w:rPr>
                        <m:t>PS</m:t>
                      </m:r>
                    </m:sub>
                  </m:sSub>
                </m:den>
              </m:f>
              <m:r>
                <m:rPr>
                  <m:sty m:val="bi"/>
                </m:rPr>
                <w:rPr>
                  <w:rFonts w:ascii="Cambria Math" w:eastAsia="Times New Roman" w:hAnsi="Cambria Math" w:cs="Arial"/>
                  <w:sz w:val="24"/>
                  <w:szCs w:val="24"/>
                  <w:lang w:val="sr-Cyrl-CS"/>
                </w:rPr>
                <m:t>+0.31*</m:t>
              </m:r>
              <m:f>
                <m:fPr>
                  <m:ctrlPr>
                    <w:rPr>
                      <w:rFonts w:ascii="Cambria Math" w:eastAsia="Times New Roman" w:hAnsi="Cambria Math" w:cs="Arial"/>
                      <w:b/>
                      <w:i/>
                      <w:sz w:val="24"/>
                      <w:szCs w:val="24"/>
                      <w:lang w:val="sr-Cyrl-CS"/>
                    </w:rPr>
                  </m:ctrlPr>
                </m:fPr>
                <m:num>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BLD</m:t>
                      </m:r>
                    </m:e>
                    <m:sub>
                      <m:r>
                        <m:rPr>
                          <m:sty m:val="bi"/>
                        </m:rPr>
                        <w:rPr>
                          <w:rFonts w:ascii="Cambria Math" w:eastAsia="Times New Roman" w:hAnsi="Cambria Math" w:cs="Arial"/>
                          <w:sz w:val="24"/>
                          <w:szCs w:val="24"/>
                          <w:lang w:val="sr-Cyrl-CS"/>
                        </w:rPr>
                        <m:t>K</m:t>
                      </m:r>
                    </m:sub>
                  </m:sSub>
                </m:num>
                <m:den>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BLD</m:t>
                      </m:r>
                    </m:e>
                    <m:sub>
                      <m:r>
                        <m:rPr>
                          <m:sty m:val="bi"/>
                        </m:rPr>
                        <w:rPr>
                          <w:rFonts w:ascii="Cambria Math" w:eastAsia="Times New Roman" w:hAnsi="Cambria Math" w:cs="Arial"/>
                          <w:sz w:val="24"/>
                          <w:szCs w:val="24"/>
                          <w:lang w:val="sr-Cyrl-CS"/>
                        </w:rPr>
                        <m:t>PS</m:t>
                      </m:r>
                    </m:sub>
                  </m:sSub>
                </m:den>
              </m:f>
              <m:r>
                <m:rPr>
                  <m:sty m:val="bi"/>
                </m:rPr>
                <w:rPr>
                  <w:rFonts w:ascii="Cambria Math" w:eastAsia="Times New Roman" w:hAnsi="Cambria Math" w:cs="Arial"/>
                  <w:sz w:val="24"/>
                  <w:szCs w:val="24"/>
                  <w:lang w:val="sr-Cyrl-CS"/>
                </w:rPr>
                <m:t>+0.13*</m:t>
              </m:r>
              <m:f>
                <m:fPr>
                  <m:ctrlPr>
                    <w:rPr>
                      <w:rFonts w:ascii="Cambria Math" w:eastAsia="Times New Roman" w:hAnsi="Cambria Math" w:cs="Arial"/>
                      <w:b/>
                      <w:i/>
                      <w:sz w:val="24"/>
                      <w:szCs w:val="24"/>
                      <w:lang w:val="sr-Cyrl-CS"/>
                    </w:rPr>
                  </m:ctrlPr>
                </m:fPr>
                <m:num>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rPr>
                        <m:t>VE</m:t>
                      </m:r>
                    </m:e>
                    <m:sub>
                      <m:r>
                        <m:rPr>
                          <m:sty m:val="bi"/>
                        </m:rPr>
                        <w:rPr>
                          <w:rFonts w:ascii="Cambria Math" w:eastAsia="Times New Roman" w:hAnsi="Cambria Math" w:cs="Arial"/>
                          <w:sz w:val="24"/>
                          <w:szCs w:val="24"/>
                        </w:rPr>
                        <m:t>K</m:t>
                      </m:r>
                    </m:sub>
                  </m:sSub>
                </m:num>
                <m:den>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VE</m:t>
                      </m:r>
                    </m:e>
                    <m:sub>
                      <m:r>
                        <m:rPr>
                          <m:sty m:val="bi"/>
                        </m:rPr>
                        <w:rPr>
                          <w:rFonts w:ascii="Cambria Math" w:eastAsia="Times New Roman" w:hAnsi="Cambria Math" w:cs="Arial"/>
                          <w:sz w:val="24"/>
                          <w:szCs w:val="24"/>
                          <w:lang w:val="sr-Cyrl-CS"/>
                        </w:rPr>
                        <m:t>PS</m:t>
                      </m:r>
                    </m:sub>
                  </m:sSub>
                </m:den>
              </m:f>
              <m:r>
                <m:rPr>
                  <m:sty m:val="bi"/>
                </m:rPr>
                <w:rPr>
                  <w:rFonts w:ascii="Cambria Math" w:eastAsia="Times New Roman" w:hAnsi="Cambria Math" w:cs="Arial"/>
                  <w:sz w:val="24"/>
                  <w:szCs w:val="24"/>
                  <w:lang w:val="sr-Cyrl-CS"/>
                </w:rPr>
                <m:t>+0,14*</m:t>
              </m:r>
              <m:f>
                <m:fPr>
                  <m:ctrlPr>
                    <w:rPr>
                      <w:rFonts w:ascii="Cambria Math" w:eastAsia="Times New Roman" w:hAnsi="Cambria Math" w:cs="Arial"/>
                      <w:b/>
                      <w:i/>
                      <w:sz w:val="24"/>
                      <w:szCs w:val="24"/>
                      <w:lang w:val="sr-Cyrl-CS"/>
                    </w:rPr>
                  </m:ctrlPr>
                </m:fPr>
                <m:num>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rPr>
                        <m:t>IPC</m:t>
                      </m:r>
                    </m:e>
                    <m:sub>
                      <m:r>
                        <m:rPr>
                          <m:sty m:val="bi"/>
                        </m:rPr>
                        <w:rPr>
                          <w:rFonts w:ascii="Cambria Math" w:eastAsia="Times New Roman" w:hAnsi="Cambria Math" w:cs="Arial"/>
                          <w:sz w:val="24"/>
                          <w:szCs w:val="24"/>
                          <w:lang w:val="sr-Cyrl-CS"/>
                        </w:rPr>
                        <m:t>K</m:t>
                      </m:r>
                    </m:sub>
                  </m:sSub>
                </m:num>
                <m:den>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IPC</m:t>
                      </m:r>
                    </m:e>
                    <m:sub>
                      <m:r>
                        <m:rPr>
                          <m:sty m:val="bi"/>
                        </m:rPr>
                        <w:rPr>
                          <w:rFonts w:ascii="Cambria Math" w:eastAsia="Times New Roman" w:hAnsi="Cambria Math" w:cs="Arial"/>
                          <w:sz w:val="24"/>
                          <w:szCs w:val="24"/>
                          <w:lang w:val="sr-Cyrl-CS"/>
                        </w:rPr>
                        <m:t>PS</m:t>
                      </m:r>
                    </m:sub>
                  </m:sSub>
                </m:den>
              </m:f>
            </m:e>
          </m:d>
        </m:oMath>
      </m:oMathPara>
    </w:p>
    <w:p w:rsidR="000319D2" w:rsidRPr="000319D2" w:rsidRDefault="000319D2" w:rsidP="000319D2">
      <w:pPr>
        <w:spacing w:after="0" w:line="240" w:lineRule="auto"/>
        <w:jc w:val="both"/>
        <w:rPr>
          <w:rFonts w:ascii="Arial" w:eastAsia="Times New Roman" w:hAnsi="Arial" w:cs="Arial"/>
          <w:b/>
          <w:sz w:val="24"/>
          <w:szCs w:val="24"/>
          <w:lang w:val="sr-Cyrl-CS"/>
        </w:rPr>
      </w:pPr>
    </w:p>
    <w:p w:rsidR="000319D2" w:rsidRPr="000319D2" w:rsidRDefault="000319D2" w:rsidP="000319D2">
      <w:pPr>
        <w:spacing w:after="0" w:line="240" w:lineRule="auto"/>
        <w:jc w:val="both"/>
        <w:rPr>
          <w:rFonts w:ascii="Arial" w:eastAsia="Times New Roman" w:hAnsi="Arial" w:cs="Arial"/>
          <w:sz w:val="20"/>
          <w:szCs w:val="24"/>
          <w:lang w:val="sr-Cyrl-CS"/>
        </w:rPr>
      </w:pPr>
      <w:r w:rsidRPr="000319D2">
        <w:rPr>
          <w:rFonts w:ascii="Arial" w:eastAsia="Times New Roman" w:hAnsi="Arial" w:cs="Arial"/>
          <w:sz w:val="20"/>
          <w:szCs w:val="24"/>
          <w:lang w:val="sr-Cyrl-CS"/>
        </w:rPr>
        <w:t>Где је :</w:t>
      </w:r>
    </w:p>
    <w:p w:rsidR="000319D2" w:rsidRPr="000319D2" w:rsidRDefault="001119A9" w:rsidP="000319D2">
      <w:pPr>
        <w:numPr>
          <w:ilvl w:val="0"/>
          <w:numId w:val="3"/>
        </w:numPr>
        <w:spacing w:after="60" w:line="240" w:lineRule="auto"/>
        <w:ind w:left="714" w:hanging="357"/>
        <w:jc w:val="both"/>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N</m:t>
            </m:r>
          </m:e>
          <m:sub>
            <m:r>
              <m:rPr>
                <m:sty m:val="bi"/>
              </m:rPr>
              <w:rPr>
                <w:rFonts w:ascii="Cambria Math" w:eastAsia="Times New Roman" w:hAnsi="Cambria Math" w:cs="Arial"/>
                <w:sz w:val="24"/>
                <w:szCs w:val="24"/>
                <w:lang w:val="sr-Cyrl-CS"/>
              </w:rPr>
              <m:t>C</m:t>
            </m:r>
          </m:sub>
        </m:sSub>
      </m:oMath>
      <w:r w:rsidR="000319D2" w:rsidRPr="000319D2">
        <w:rPr>
          <w:rFonts w:ascii="Arial" w:eastAsia="Times New Roman" w:hAnsi="Arial" w:cs="Arial"/>
          <w:b/>
          <w:sz w:val="24"/>
          <w:szCs w:val="24"/>
          <w:lang w:val="sr-Cyrl-CS"/>
        </w:rPr>
        <w:tab/>
      </w:r>
      <w:r w:rsidR="000319D2" w:rsidRPr="000319D2">
        <w:rPr>
          <w:rFonts w:ascii="Arial" w:eastAsia="Times New Roman" w:hAnsi="Arial" w:cs="Arial"/>
          <w:sz w:val="20"/>
          <w:szCs w:val="24"/>
          <w:lang w:val="sr-Cyrl-CS"/>
        </w:rPr>
        <w:t xml:space="preserve">– нова цена (у моменту усвајања постаје </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Latn-CS"/>
              </w:rPr>
              <m:t>J</m:t>
            </m:r>
          </m:e>
          <m:sub>
            <m:r>
              <m:rPr>
                <m:sty m:val="bi"/>
              </m:rPr>
              <w:rPr>
                <w:rFonts w:ascii="Cambria Math" w:eastAsia="Times New Roman" w:hAnsi="Cambria Math" w:cs="Arial"/>
                <w:sz w:val="24"/>
                <w:szCs w:val="24"/>
                <w:lang w:val="sr-Cyrl-CS"/>
              </w:rPr>
              <m:t>C</m:t>
            </m:r>
          </m:sub>
        </m:sSub>
      </m:oMath>
      <w:r w:rsidR="000319D2" w:rsidRPr="000319D2">
        <w:rPr>
          <w:rFonts w:ascii="Arial" w:eastAsia="Times New Roman" w:hAnsi="Arial" w:cs="Arial"/>
          <w:sz w:val="20"/>
          <w:szCs w:val="24"/>
          <w:lang w:val="sr-Cyrl-CS"/>
        </w:rPr>
        <w:t>),</w:t>
      </w:r>
    </w:p>
    <w:p w:rsidR="000319D2" w:rsidRPr="000319D2" w:rsidRDefault="001119A9" w:rsidP="000319D2">
      <w:pPr>
        <w:numPr>
          <w:ilvl w:val="0"/>
          <w:numId w:val="3"/>
        </w:numPr>
        <w:spacing w:after="60" w:line="240" w:lineRule="auto"/>
        <w:ind w:left="714" w:hanging="357"/>
        <w:jc w:val="both"/>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J</m:t>
            </m:r>
          </m:e>
          <m:sub>
            <m:r>
              <m:rPr>
                <m:sty m:val="bi"/>
              </m:rPr>
              <w:rPr>
                <w:rFonts w:ascii="Cambria Math" w:eastAsia="Times New Roman" w:hAnsi="Cambria Math" w:cs="Arial"/>
                <w:sz w:val="24"/>
                <w:szCs w:val="24"/>
                <w:lang w:val="sr-Cyrl-CS"/>
              </w:rPr>
              <m:t>C</m:t>
            </m:r>
          </m:sub>
        </m:sSub>
      </m:oMath>
      <w:r w:rsidR="000319D2" w:rsidRPr="000319D2">
        <w:rPr>
          <w:rFonts w:ascii="Arial" w:eastAsia="Times New Roman" w:hAnsi="Arial" w:cs="Arial"/>
          <w:b/>
          <w:sz w:val="24"/>
          <w:szCs w:val="24"/>
          <w:lang w:val="sr-Cyrl-CS"/>
        </w:rPr>
        <w:tab/>
      </w:r>
      <w:r w:rsidR="000319D2" w:rsidRPr="000319D2">
        <w:rPr>
          <w:rFonts w:ascii="Arial" w:eastAsia="Times New Roman" w:hAnsi="Arial" w:cs="Arial"/>
          <w:sz w:val="20"/>
          <w:szCs w:val="24"/>
          <w:lang w:val="sr-Cyrl-CS"/>
        </w:rPr>
        <w:t>– јединична цена,</w:t>
      </w:r>
    </w:p>
    <w:p w:rsidR="000319D2" w:rsidRPr="000319D2" w:rsidRDefault="000319D2" w:rsidP="000319D2">
      <w:pPr>
        <w:numPr>
          <w:ilvl w:val="0"/>
          <w:numId w:val="3"/>
        </w:numPr>
        <w:spacing w:after="60" w:line="240" w:lineRule="auto"/>
        <w:ind w:left="714" w:hanging="357"/>
        <w:jc w:val="both"/>
        <w:rPr>
          <w:rFonts w:ascii="Arial" w:eastAsia="Times New Roman" w:hAnsi="Arial" w:cs="Arial"/>
          <w:b/>
          <w:sz w:val="20"/>
          <w:szCs w:val="24"/>
          <w:lang w:val="sr-Cyrl-CS"/>
        </w:rPr>
      </w:pPr>
      <w:r w:rsidRPr="000319D2">
        <w:rPr>
          <w:rFonts w:ascii="Arial" w:eastAsia="Times New Roman" w:hAnsi="Arial" w:cs="Arial"/>
          <w:b/>
          <w:sz w:val="20"/>
          <w:szCs w:val="24"/>
          <w:lang w:val="sr-Cyrl-CS"/>
        </w:rPr>
        <w:t>0,</w:t>
      </w:r>
      <w:r w:rsidRPr="000319D2">
        <w:rPr>
          <w:rFonts w:ascii="Arial" w:eastAsia="Times New Roman" w:hAnsi="Arial" w:cs="Arial"/>
          <w:b/>
          <w:sz w:val="20"/>
          <w:szCs w:val="24"/>
        </w:rPr>
        <w:t>42</w:t>
      </w:r>
      <w:r w:rsidRPr="000319D2">
        <w:rPr>
          <w:rFonts w:ascii="Arial" w:eastAsia="Times New Roman" w:hAnsi="Arial" w:cs="Arial"/>
          <w:b/>
          <w:sz w:val="20"/>
          <w:szCs w:val="24"/>
          <w:lang w:val="sr-Cyrl-CS"/>
        </w:rPr>
        <w:tab/>
        <w:t>– део јединичне цене на који утиче промена цене горива (ЕУРО дизел),</w:t>
      </w:r>
    </w:p>
    <w:p w:rsidR="000319D2" w:rsidRPr="000319D2" w:rsidRDefault="001119A9" w:rsidP="000319D2">
      <w:pPr>
        <w:numPr>
          <w:ilvl w:val="0"/>
          <w:numId w:val="3"/>
        </w:numPr>
        <w:spacing w:after="60" w:line="240" w:lineRule="auto"/>
        <w:ind w:left="714" w:hanging="357"/>
        <w:jc w:val="both"/>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ED</m:t>
            </m:r>
          </m:e>
          <m:sub>
            <m:r>
              <m:rPr>
                <m:sty m:val="bi"/>
              </m:rPr>
              <w:rPr>
                <w:rFonts w:ascii="Cambria Math" w:eastAsia="Times New Roman" w:hAnsi="Cambria Math" w:cs="Arial"/>
                <w:sz w:val="24"/>
                <w:szCs w:val="24"/>
                <w:lang w:val="sr-Cyrl-CS"/>
              </w:rPr>
              <m:t>K</m:t>
            </m:r>
          </m:sub>
        </m:sSub>
      </m:oMath>
      <w:r w:rsidR="000319D2" w:rsidRPr="000319D2">
        <w:rPr>
          <w:rFonts w:ascii="Arial" w:eastAsia="Times New Roman" w:hAnsi="Arial" w:cs="Arial"/>
          <w:sz w:val="20"/>
          <w:szCs w:val="24"/>
          <w:vertAlign w:val="subscript"/>
          <w:lang w:val="sr-Cyrl-CS"/>
        </w:rPr>
        <w:tab/>
      </w:r>
      <w:r w:rsidR="000319D2" w:rsidRPr="000319D2">
        <w:rPr>
          <w:rFonts w:ascii="Arial" w:eastAsia="Times New Roman" w:hAnsi="Arial" w:cs="Arial"/>
          <w:sz w:val="20"/>
          <w:szCs w:val="24"/>
          <w:lang w:val="sr-Cyrl-CS"/>
        </w:rPr>
        <w:t xml:space="preserve">– цена горива (ЕУРО дизел) на дан контроле (у моменту усвајања </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N</m:t>
            </m:r>
          </m:e>
          <m:sub>
            <m:r>
              <m:rPr>
                <m:sty m:val="bi"/>
              </m:rPr>
              <w:rPr>
                <w:rFonts w:ascii="Cambria Math" w:eastAsia="Times New Roman" w:hAnsi="Cambria Math" w:cs="Arial"/>
                <w:sz w:val="24"/>
                <w:szCs w:val="24"/>
                <w:lang w:val="sr-Cyrl-CS"/>
              </w:rPr>
              <m:t>C</m:t>
            </m:r>
          </m:sub>
        </m:sSub>
      </m:oMath>
      <w:r w:rsidR="000319D2" w:rsidRPr="000319D2">
        <w:rPr>
          <w:rFonts w:ascii="Arial" w:eastAsia="Times New Roman" w:hAnsi="Arial" w:cs="Arial"/>
          <w:sz w:val="20"/>
          <w:szCs w:val="24"/>
          <w:lang w:val="sr-Cyrl-CS"/>
        </w:rPr>
        <w:t xml:space="preserve"> постаје</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ED</m:t>
            </m:r>
          </m:e>
          <m:sub>
            <m:r>
              <m:rPr>
                <m:sty m:val="bi"/>
              </m:rPr>
              <w:rPr>
                <w:rFonts w:ascii="Cambria Math" w:eastAsia="Times New Roman" w:hAnsi="Cambria Math" w:cs="Arial"/>
                <w:sz w:val="24"/>
                <w:szCs w:val="24"/>
                <w:lang w:val="sr-Cyrl-CS"/>
              </w:rPr>
              <m:t>PS</m:t>
            </m:r>
          </m:sub>
        </m:sSub>
      </m:oMath>
      <w:r w:rsidR="000319D2" w:rsidRPr="000319D2">
        <w:rPr>
          <w:rFonts w:ascii="Arial" w:eastAsia="Times New Roman" w:hAnsi="Arial" w:cs="Arial"/>
          <w:sz w:val="20"/>
          <w:szCs w:val="24"/>
          <w:lang w:val="sr-Cyrl-CS"/>
        </w:rPr>
        <w:t>),</w:t>
      </w:r>
    </w:p>
    <w:p w:rsidR="000319D2" w:rsidRPr="000319D2" w:rsidRDefault="001119A9" w:rsidP="000319D2">
      <w:pPr>
        <w:numPr>
          <w:ilvl w:val="0"/>
          <w:numId w:val="3"/>
        </w:numPr>
        <w:spacing w:after="60" w:line="240" w:lineRule="auto"/>
        <w:ind w:left="714" w:hanging="357"/>
        <w:jc w:val="both"/>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ED</m:t>
            </m:r>
          </m:e>
          <m:sub>
            <m:r>
              <m:rPr>
                <m:sty m:val="bi"/>
              </m:rPr>
              <w:rPr>
                <w:rFonts w:ascii="Cambria Math" w:eastAsia="Times New Roman" w:hAnsi="Cambria Math" w:cs="Arial"/>
                <w:sz w:val="24"/>
                <w:szCs w:val="24"/>
                <w:lang w:val="sr-Cyrl-CS"/>
              </w:rPr>
              <m:t>PS</m:t>
            </m:r>
          </m:sub>
        </m:sSub>
      </m:oMath>
      <w:r w:rsidR="000319D2" w:rsidRPr="000319D2">
        <w:rPr>
          <w:rFonts w:ascii="Arial" w:eastAsia="Times New Roman" w:hAnsi="Arial" w:cs="Arial"/>
          <w:sz w:val="20"/>
          <w:szCs w:val="24"/>
          <w:vertAlign w:val="subscript"/>
          <w:lang w:val="sr-Cyrl-CS"/>
        </w:rPr>
        <w:tab/>
      </w:r>
      <w:r w:rsidR="000319D2" w:rsidRPr="000319D2">
        <w:rPr>
          <w:rFonts w:ascii="Arial" w:eastAsia="Times New Roman" w:hAnsi="Arial" w:cs="Arial"/>
          <w:sz w:val="20"/>
          <w:szCs w:val="24"/>
          <w:lang w:val="sr-Cyrl-CS"/>
        </w:rPr>
        <w:t>– цена горива (ЕУРО дизел) - почетно стање.</w:t>
      </w:r>
    </w:p>
    <w:p w:rsidR="000319D2" w:rsidRPr="000319D2" w:rsidRDefault="000319D2" w:rsidP="000319D2">
      <w:pPr>
        <w:numPr>
          <w:ilvl w:val="0"/>
          <w:numId w:val="3"/>
        </w:numPr>
        <w:spacing w:after="60" w:line="240" w:lineRule="auto"/>
        <w:ind w:left="714" w:hanging="357"/>
        <w:jc w:val="both"/>
        <w:rPr>
          <w:rFonts w:ascii="Arial" w:eastAsia="Times New Roman" w:hAnsi="Arial" w:cs="Arial"/>
          <w:sz w:val="20"/>
          <w:szCs w:val="24"/>
          <w:lang w:val="sr-Cyrl-CS"/>
        </w:rPr>
      </w:pPr>
      <w:r w:rsidRPr="000319D2">
        <w:rPr>
          <w:rFonts w:ascii="Arial" w:eastAsia="Times New Roman" w:hAnsi="Arial" w:cs="Arial"/>
          <w:b/>
          <w:sz w:val="20"/>
          <w:szCs w:val="24"/>
          <w:lang w:val="sr-Cyrl-CS"/>
        </w:rPr>
        <w:t>0,31</w:t>
      </w:r>
      <w:r w:rsidRPr="000319D2">
        <w:rPr>
          <w:rFonts w:ascii="Arial" w:eastAsia="Times New Roman" w:hAnsi="Arial" w:cs="Arial"/>
          <w:b/>
          <w:sz w:val="20"/>
          <w:szCs w:val="24"/>
          <w:lang w:val="sr-Cyrl-CS"/>
        </w:rPr>
        <w:tab/>
        <w:t>– део јединичне цене на који утиче промена просечне бруто зараде по запосленом  у Крагујевцу</w:t>
      </w:r>
      <w:r w:rsidRPr="000319D2">
        <w:rPr>
          <w:rFonts w:ascii="Arial" w:eastAsia="Times New Roman" w:hAnsi="Arial" w:cs="Arial"/>
          <w:sz w:val="20"/>
          <w:szCs w:val="24"/>
          <w:lang w:val="sr-Cyrl-CS"/>
        </w:rPr>
        <w:t>,</w:t>
      </w:r>
    </w:p>
    <w:p w:rsidR="000319D2" w:rsidRPr="000319D2" w:rsidRDefault="001119A9" w:rsidP="000319D2">
      <w:pPr>
        <w:numPr>
          <w:ilvl w:val="0"/>
          <w:numId w:val="3"/>
        </w:numPr>
        <w:spacing w:after="60" w:line="240" w:lineRule="auto"/>
        <w:ind w:left="714" w:hanging="357"/>
        <w:jc w:val="both"/>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BLD</m:t>
            </m:r>
          </m:e>
          <m:sub>
            <m:r>
              <m:rPr>
                <m:sty m:val="bi"/>
              </m:rPr>
              <w:rPr>
                <w:rFonts w:ascii="Cambria Math" w:eastAsia="Times New Roman" w:hAnsi="Cambria Math" w:cs="Arial"/>
                <w:sz w:val="24"/>
                <w:szCs w:val="24"/>
                <w:lang w:val="sr-Cyrl-CS"/>
              </w:rPr>
              <m:t>K</m:t>
            </m:r>
          </m:sub>
        </m:sSub>
      </m:oMath>
      <w:r w:rsidR="000319D2" w:rsidRPr="000319D2">
        <w:rPr>
          <w:rFonts w:ascii="Arial" w:eastAsia="Times New Roman" w:hAnsi="Arial" w:cs="Arial"/>
          <w:sz w:val="20"/>
          <w:szCs w:val="24"/>
          <w:vertAlign w:val="subscript"/>
          <w:lang w:val="sr-Cyrl-CS"/>
        </w:rPr>
        <w:tab/>
      </w:r>
      <w:r w:rsidR="000319D2" w:rsidRPr="000319D2">
        <w:rPr>
          <w:rFonts w:ascii="Arial" w:eastAsia="Times New Roman" w:hAnsi="Arial" w:cs="Arial"/>
          <w:sz w:val="20"/>
          <w:szCs w:val="24"/>
          <w:lang w:val="sr-Cyrl-CS"/>
        </w:rPr>
        <w:t xml:space="preserve">– Просечна бруто зарада по запосленом на дан контроле (просек последњих шест месеци званично објевљених  података, у моменту усвајања </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N</m:t>
            </m:r>
          </m:e>
          <m:sub>
            <m:r>
              <m:rPr>
                <m:sty m:val="bi"/>
              </m:rPr>
              <w:rPr>
                <w:rFonts w:ascii="Cambria Math" w:eastAsia="Times New Roman" w:hAnsi="Cambria Math" w:cs="Arial"/>
                <w:sz w:val="24"/>
                <w:szCs w:val="24"/>
                <w:lang w:val="sr-Cyrl-CS"/>
              </w:rPr>
              <m:t>C</m:t>
            </m:r>
          </m:sub>
        </m:sSub>
      </m:oMath>
      <w:r w:rsidR="000319D2" w:rsidRPr="000319D2">
        <w:rPr>
          <w:rFonts w:ascii="Arial" w:eastAsia="Times New Roman" w:hAnsi="Arial" w:cs="Arial"/>
          <w:sz w:val="20"/>
          <w:szCs w:val="24"/>
          <w:lang w:val="sr-Cyrl-CS"/>
        </w:rPr>
        <w:t xml:space="preserve"> постаје </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BLD</m:t>
            </m:r>
          </m:e>
          <m:sub>
            <m:r>
              <m:rPr>
                <m:sty m:val="bi"/>
              </m:rPr>
              <w:rPr>
                <w:rFonts w:ascii="Cambria Math" w:eastAsia="Times New Roman" w:hAnsi="Cambria Math" w:cs="Arial"/>
                <w:sz w:val="24"/>
                <w:szCs w:val="24"/>
                <w:lang w:val="sr-Cyrl-CS"/>
              </w:rPr>
              <m:t>PS</m:t>
            </m:r>
          </m:sub>
        </m:sSub>
      </m:oMath>
      <w:r w:rsidR="000319D2" w:rsidRPr="000319D2">
        <w:rPr>
          <w:rFonts w:ascii="Arial" w:eastAsia="Times New Roman" w:hAnsi="Arial" w:cs="Arial"/>
          <w:sz w:val="20"/>
          <w:szCs w:val="24"/>
          <w:lang w:val="sr-Cyrl-CS"/>
        </w:rPr>
        <w:t>),</w:t>
      </w:r>
    </w:p>
    <w:p w:rsidR="000319D2" w:rsidRPr="000319D2" w:rsidRDefault="001119A9" w:rsidP="000319D2">
      <w:pPr>
        <w:numPr>
          <w:ilvl w:val="0"/>
          <w:numId w:val="3"/>
        </w:numPr>
        <w:spacing w:after="60" w:line="240" w:lineRule="auto"/>
        <w:ind w:left="714" w:hanging="357"/>
        <w:jc w:val="both"/>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BLD</m:t>
            </m:r>
          </m:e>
          <m:sub>
            <m:r>
              <m:rPr>
                <m:sty m:val="bi"/>
              </m:rPr>
              <w:rPr>
                <w:rFonts w:ascii="Cambria Math" w:eastAsia="Times New Roman" w:hAnsi="Cambria Math" w:cs="Arial"/>
                <w:sz w:val="24"/>
                <w:szCs w:val="24"/>
                <w:lang w:val="sr-Cyrl-CS"/>
              </w:rPr>
              <m:t>PS</m:t>
            </m:r>
          </m:sub>
        </m:sSub>
      </m:oMath>
      <w:r w:rsidR="000319D2" w:rsidRPr="000319D2">
        <w:rPr>
          <w:rFonts w:ascii="Arial" w:eastAsia="Times New Roman" w:hAnsi="Arial" w:cs="Arial"/>
          <w:sz w:val="20"/>
          <w:szCs w:val="24"/>
          <w:vertAlign w:val="subscript"/>
          <w:lang w:val="sr-Cyrl-CS"/>
        </w:rPr>
        <w:tab/>
      </w:r>
      <w:r w:rsidR="000319D2" w:rsidRPr="000319D2">
        <w:rPr>
          <w:rFonts w:ascii="Arial" w:eastAsia="Times New Roman" w:hAnsi="Arial" w:cs="Arial"/>
          <w:sz w:val="20"/>
          <w:szCs w:val="24"/>
          <w:lang w:val="sr-Cyrl-CS"/>
        </w:rPr>
        <w:t>–  Просечна бруто зарада по запосленом почетно стање (просек последњих шест месеци званично објевљених  података),</w:t>
      </w:r>
    </w:p>
    <w:p w:rsidR="000319D2" w:rsidRPr="000319D2" w:rsidRDefault="000319D2" w:rsidP="000319D2">
      <w:pPr>
        <w:numPr>
          <w:ilvl w:val="0"/>
          <w:numId w:val="3"/>
        </w:numPr>
        <w:spacing w:after="60" w:line="240" w:lineRule="auto"/>
        <w:ind w:left="714" w:hanging="357"/>
        <w:jc w:val="both"/>
        <w:rPr>
          <w:rFonts w:ascii="Arial" w:eastAsia="Times New Roman" w:hAnsi="Arial" w:cs="Arial"/>
          <w:b/>
          <w:sz w:val="20"/>
          <w:szCs w:val="24"/>
          <w:lang w:val="sr-Cyrl-CS"/>
        </w:rPr>
      </w:pPr>
      <w:r w:rsidRPr="000319D2">
        <w:rPr>
          <w:rFonts w:ascii="Arial" w:eastAsia="Times New Roman" w:hAnsi="Arial" w:cs="Arial"/>
          <w:b/>
          <w:sz w:val="20"/>
          <w:szCs w:val="24"/>
          <w:lang w:val="sr-Cyrl-CS"/>
        </w:rPr>
        <w:t>0,</w:t>
      </w:r>
      <w:r w:rsidRPr="000319D2">
        <w:rPr>
          <w:rFonts w:ascii="Arial" w:eastAsia="Times New Roman" w:hAnsi="Arial" w:cs="Arial"/>
          <w:b/>
          <w:sz w:val="20"/>
          <w:szCs w:val="24"/>
        </w:rPr>
        <w:t>13</w:t>
      </w:r>
      <w:r w:rsidRPr="000319D2">
        <w:rPr>
          <w:rFonts w:ascii="Arial" w:eastAsia="Times New Roman" w:hAnsi="Arial" w:cs="Arial"/>
          <w:b/>
          <w:sz w:val="20"/>
          <w:szCs w:val="24"/>
        </w:rPr>
        <w:tab/>
      </w:r>
      <w:r w:rsidRPr="000319D2">
        <w:rPr>
          <w:rFonts w:ascii="Arial" w:eastAsia="Times New Roman" w:hAnsi="Arial" w:cs="Arial"/>
          <w:b/>
          <w:sz w:val="20"/>
          <w:szCs w:val="24"/>
          <w:lang w:val="sr-Cyrl-CS"/>
        </w:rPr>
        <w:t>– део јединичне цене на који утиче промена средњег курса ЕВРА,</w:t>
      </w:r>
    </w:p>
    <w:p w:rsidR="000319D2" w:rsidRPr="000319D2" w:rsidRDefault="001119A9" w:rsidP="000319D2">
      <w:pPr>
        <w:numPr>
          <w:ilvl w:val="0"/>
          <w:numId w:val="3"/>
        </w:numPr>
        <w:spacing w:after="60" w:line="240" w:lineRule="auto"/>
        <w:ind w:left="714" w:hanging="357"/>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VE</m:t>
            </m:r>
          </m:e>
          <m:sub>
            <m:r>
              <m:rPr>
                <m:sty m:val="bi"/>
              </m:rPr>
              <w:rPr>
                <w:rFonts w:ascii="Cambria Math" w:eastAsia="Times New Roman" w:hAnsi="Cambria Math" w:cs="Arial"/>
                <w:sz w:val="24"/>
                <w:szCs w:val="24"/>
                <w:lang w:val="sr-Cyrl-CS"/>
              </w:rPr>
              <m:t>K</m:t>
            </m:r>
          </m:sub>
        </m:sSub>
      </m:oMath>
      <w:r w:rsidR="000319D2" w:rsidRPr="000319D2">
        <w:rPr>
          <w:rFonts w:ascii="Arial" w:eastAsia="Times New Roman" w:hAnsi="Arial" w:cs="Arial"/>
          <w:sz w:val="20"/>
          <w:szCs w:val="24"/>
          <w:vertAlign w:val="subscript"/>
          <w:lang w:val="sr-Cyrl-CS"/>
        </w:rPr>
        <w:tab/>
      </w:r>
      <w:r w:rsidR="000319D2" w:rsidRPr="000319D2">
        <w:rPr>
          <w:rFonts w:ascii="Arial" w:eastAsia="Times New Roman" w:hAnsi="Arial" w:cs="Arial"/>
          <w:sz w:val="20"/>
          <w:szCs w:val="24"/>
          <w:lang w:val="sr-Cyrl-CS"/>
        </w:rPr>
        <w:t xml:space="preserve">– Вредност средњег курса ЕВРА на дан контроле(у моменту усвајања </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N</m:t>
            </m:r>
          </m:e>
          <m:sub>
            <m:r>
              <m:rPr>
                <m:sty m:val="bi"/>
              </m:rPr>
              <w:rPr>
                <w:rFonts w:ascii="Cambria Math" w:eastAsia="Times New Roman" w:hAnsi="Cambria Math" w:cs="Arial"/>
                <w:sz w:val="24"/>
                <w:szCs w:val="24"/>
                <w:lang w:val="sr-Cyrl-CS"/>
              </w:rPr>
              <m:t>C</m:t>
            </m:r>
          </m:sub>
        </m:sSub>
      </m:oMath>
      <w:r w:rsidR="000319D2" w:rsidRPr="000319D2">
        <w:rPr>
          <w:rFonts w:ascii="Arial" w:eastAsia="Times New Roman" w:hAnsi="Arial" w:cs="Arial"/>
          <w:sz w:val="20"/>
          <w:szCs w:val="24"/>
          <w:lang w:val="sr-Cyrl-CS"/>
        </w:rPr>
        <w:t xml:space="preserve"> постаје </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VE</m:t>
            </m:r>
          </m:e>
          <m:sub>
            <m:r>
              <m:rPr>
                <m:sty m:val="bi"/>
              </m:rPr>
              <w:rPr>
                <w:rFonts w:ascii="Cambria Math" w:eastAsia="Times New Roman" w:hAnsi="Cambria Math" w:cs="Arial"/>
                <w:sz w:val="24"/>
                <w:szCs w:val="24"/>
                <w:lang w:val="sr-Cyrl-CS"/>
              </w:rPr>
              <m:t>PS</m:t>
            </m:r>
          </m:sub>
        </m:sSub>
      </m:oMath>
      <w:r w:rsidR="000319D2" w:rsidRPr="000319D2">
        <w:rPr>
          <w:rFonts w:ascii="Arial" w:eastAsia="Times New Roman" w:hAnsi="Arial" w:cs="Arial"/>
          <w:sz w:val="20"/>
          <w:szCs w:val="24"/>
          <w:lang w:val="sr-Cyrl-CS"/>
        </w:rPr>
        <w:t>),</w:t>
      </w:r>
    </w:p>
    <w:p w:rsidR="000319D2" w:rsidRPr="000319D2" w:rsidRDefault="001119A9" w:rsidP="000319D2">
      <w:pPr>
        <w:numPr>
          <w:ilvl w:val="0"/>
          <w:numId w:val="3"/>
        </w:numPr>
        <w:spacing w:after="60" w:line="240" w:lineRule="auto"/>
        <w:ind w:left="714" w:hanging="357"/>
        <w:jc w:val="both"/>
        <w:rPr>
          <w:rFonts w:ascii="Arial" w:eastAsia="Times New Roman" w:hAnsi="Arial" w:cs="Arial"/>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lang w:val="sr-Cyrl-CS"/>
              </w:rPr>
              <m:t>VE</m:t>
            </m:r>
          </m:e>
          <m:sub>
            <m:r>
              <m:rPr>
                <m:sty m:val="bi"/>
              </m:rPr>
              <w:rPr>
                <w:rFonts w:ascii="Cambria Math" w:eastAsia="Times New Roman" w:hAnsi="Cambria Math" w:cs="Arial"/>
                <w:sz w:val="24"/>
                <w:szCs w:val="24"/>
                <w:lang w:val="sr-Cyrl-CS"/>
              </w:rPr>
              <m:t>PS</m:t>
            </m:r>
          </m:sub>
        </m:sSub>
      </m:oMath>
      <w:r w:rsidR="000319D2" w:rsidRPr="000319D2">
        <w:rPr>
          <w:rFonts w:ascii="Arial" w:eastAsia="Times New Roman" w:hAnsi="Arial" w:cs="Arial"/>
          <w:sz w:val="20"/>
          <w:szCs w:val="24"/>
          <w:vertAlign w:val="subscript"/>
          <w:lang w:val="sr-Cyrl-CS"/>
        </w:rPr>
        <w:tab/>
      </w:r>
      <w:r w:rsidR="000319D2" w:rsidRPr="000319D2">
        <w:rPr>
          <w:rFonts w:ascii="Arial" w:eastAsia="Times New Roman" w:hAnsi="Arial" w:cs="Arial"/>
          <w:sz w:val="20"/>
          <w:szCs w:val="24"/>
          <w:lang w:val="sr-Cyrl-CS"/>
        </w:rPr>
        <w:t>– Вредност средњег курса ЕВРА - почетно стање,</w:t>
      </w:r>
    </w:p>
    <w:p w:rsidR="000319D2" w:rsidRPr="000319D2" w:rsidRDefault="000319D2" w:rsidP="000319D2">
      <w:pPr>
        <w:numPr>
          <w:ilvl w:val="0"/>
          <w:numId w:val="3"/>
        </w:numPr>
        <w:spacing w:after="60" w:line="240" w:lineRule="auto"/>
        <w:ind w:left="714" w:hanging="357"/>
        <w:jc w:val="both"/>
        <w:rPr>
          <w:rFonts w:ascii="Arial" w:eastAsia="Times New Roman" w:hAnsi="Arial" w:cs="Arial"/>
          <w:b/>
          <w:sz w:val="20"/>
          <w:szCs w:val="24"/>
          <w:lang w:val="sr-Cyrl-CS"/>
        </w:rPr>
      </w:pPr>
      <w:r w:rsidRPr="000319D2">
        <w:rPr>
          <w:rFonts w:ascii="Arial" w:eastAsia="Times New Roman" w:hAnsi="Arial" w:cs="Arial"/>
          <w:b/>
          <w:sz w:val="20"/>
          <w:szCs w:val="24"/>
          <w:lang w:val="sr-Cyrl-CS"/>
        </w:rPr>
        <w:t>0,</w:t>
      </w:r>
      <w:r w:rsidRPr="000319D2">
        <w:rPr>
          <w:rFonts w:ascii="Arial" w:eastAsia="Times New Roman" w:hAnsi="Arial" w:cs="Arial"/>
          <w:b/>
          <w:sz w:val="20"/>
          <w:szCs w:val="24"/>
        </w:rPr>
        <w:t>1</w:t>
      </w:r>
      <w:r w:rsidRPr="000319D2">
        <w:rPr>
          <w:rFonts w:ascii="Arial" w:eastAsia="Times New Roman" w:hAnsi="Arial" w:cs="Arial"/>
          <w:b/>
          <w:sz w:val="20"/>
          <w:szCs w:val="24"/>
          <w:lang w:val="sr-Cyrl-RS"/>
        </w:rPr>
        <w:t>4</w:t>
      </w:r>
      <w:r w:rsidRPr="000319D2">
        <w:rPr>
          <w:rFonts w:ascii="Arial" w:eastAsia="Times New Roman" w:hAnsi="Arial" w:cs="Arial"/>
          <w:b/>
          <w:sz w:val="20"/>
          <w:szCs w:val="24"/>
        </w:rPr>
        <w:tab/>
      </w:r>
      <w:r w:rsidRPr="000319D2">
        <w:rPr>
          <w:rFonts w:ascii="Arial" w:eastAsia="Times New Roman" w:hAnsi="Arial" w:cs="Arial"/>
          <w:b/>
          <w:sz w:val="20"/>
          <w:szCs w:val="24"/>
          <w:lang w:val="sr-Cyrl-CS"/>
        </w:rPr>
        <w:t>– део јединичне цене на који утиче индекс потрошачких цена,</w:t>
      </w:r>
    </w:p>
    <w:p w:rsidR="000319D2" w:rsidRPr="000319D2" w:rsidRDefault="001119A9" w:rsidP="000319D2">
      <w:pPr>
        <w:numPr>
          <w:ilvl w:val="0"/>
          <w:numId w:val="3"/>
        </w:numPr>
        <w:spacing w:after="60" w:line="240" w:lineRule="auto"/>
        <w:ind w:left="714" w:hanging="357"/>
        <w:jc w:val="both"/>
        <w:rPr>
          <w:rFonts w:ascii="Arial" w:eastAsia="Times New Roman" w:hAnsi="Arial" w:cs="Arial"/>
          <w:b/>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rPr>
              <m:t>IPC</m:t>
            </m:r>
          </m:e>
          <m:sub>
            <m:r>
              <m:rPr>
                <m:sty m:val="bi"/>
              </m:rPr>
              <w:rPr>
                <w:rFonts w:ascii="Cambria Math" w:eastAsia="Times New Roman" w:hAnsi="Cambria Math" w:cs="Arial"/>
                <w:sz w:val="24"/>
                <w:szCs w:val="24"/>
                <w:lang w:val="sr-Cyrl-CS"/>
              </w:rPr>
              <m:t>K</m:t>
            </m:r>
          </m:sub>
        </m:sSub>
      </m:oMath>
      <w:r w:rsidR="000319D2" w:rsidRPr="000319D2">
        <w:rPr>
          <w:rFonts w:ascii="Arial" w:eastAsia="Times New Roman" w:hAnsi="Arial" w:cs="Arial"/>
          <w:b/>
          <w:sz w:val="24"/>
          <w:szCs w:val="24"/>
          <w:lang w:val="sr-Cyrl-CS"/>
        </w:rPr>
        <w:t xml:space="preserve"> </w:t>
      </w:r>
      <w:r w:rsidR="000319D2" w:rsidRPr="000319D2">
        <w:rPr>
          <w:rFonts w:ascii="Arial" w:eastAsia="Times New Roman" w:hAnsi="Arial" w:cs="Arial"/>
          <w:b/>
          <w:sz w:val="24"/>
          <w:szCs w:val="24"/>
          <w:lang w:val="sr-Cyrl-CS"/>
        </w:rPr>
        <w:tab/>
      </w:r>
      <w:r w:rsidR="000319D2" w:rsidRPr="000319D2">
        <w:rPr>
          <w:rFonts w:ascii="Arial" w:eastAsia="Times New Roman" w:hAnsi="Arial" w:cs="Arial"/>
          <w:sz w:val="20"/>
          <w:szCs w:val="20"/>
          <w:lang w:val="sr-Latn-CS"/>
        </w:rPr>
        <w:t>–</w:t>
      </w:r>
      <w:r w:rsidR="000319D2" w:rsidRPr="000319D2">
        <w:rPr>
          <w:rFonts w:ascii="Arial" w:eastAsia="Times New Roman" w:hAnsi="Arial" w:cs="Arial"/>
          <w:sz w:val="20"/>
          <w:szCs w:val="20"/>
          <w:lang w:val="sr-Cyrl-RS"/>
        </w:rPr>
        <w:t xml:space="preserve"> Идекс потрошачких цена на дан контроле </w:t>
      </w:r>
      <w:r w:rsidR="000319D2" w:rsidRPr="000319D2">
        <w:rPr>
          <w:rFonts w:ascii="Arial" w:eastAsia="Times New Roman" w:hAnsi="Arial" w:cs="Arial"/>
          <w:b/>
          <w:sz w:val="24"/>
          <w:szCs w:val="24"/>
          <w:lang w:val="sr-Cyrl-RS"/>
        </w:rPr>
        <w:t xml:space="preserve"> </w:t>
      </w:r>
      <w:r w:rsidR="000319D2" w:rsidRPr="000319D2">
        <w:rPr>
          <w:rFonts w:ascii="Arial" w:eastAsia="Times New Roman" w:hAnsi="Arial" w:cs="Arial"/>
          <w:sz w:val="20"/>
          <w:szCs w:val="24"/>
          <w:lang w:val="sr-Cyrl-CS"/>
        </w:rPr>
        <w:t>,</w:t>
      </w:r>
    </w:p>
    <w:p w:rsidR="000319D2" w:rsidRPr="000319D2" w:rsidRDefault="001119A9" w:rsidP="000319D2">
      <w:pPr>
        <w:numPr>
          <w:ilvl w:val="0"/>
          <w:numId w:val="3"/>
        </w:numPr>
        <w:spacing w:after="60" w:line="240" w:lineRule="auto"/>
        <w:ind w:left="714" w:hanging="357"/>
        <w:jc w:val="both"/>
        <w:rPr>
          <w:rFonts w:ascii="Arial" w:eastAsia="Times New Roman" w:hAnsi="Arial" w:cs="Arial"/>
          <w:b/>
          <w:sz w:val="20"/>
          <w:szCs w:val="24"/>
          <w:lang w:val="sr-Cyrl-CS"/>
        </w:rPr>
      </w:pP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rPr>
              <m:t>IPC</m:t>
            </m:r>
          </m:e>
          <m:sub>
            <m:r>
              <m:rPr>
                <m:sty m:val="bi"/>
              </m:rPr>
              <w:rPr>
                <w:rFonts w:ascii="Cambria Math" w:eastAsia="Times New Roman" w:hAnsi="Cambria Math" w:cs="Arial"/>
                <w:sz w:val="24"/>
                <w:szCs w:val="24"/>
              </w:rPr>
              <m:t>PS</m:t>
            </m:r>
          </m:sub>
        </m:sSub>
      </m:oMath>
      <w:r w:rsidR="000319D2" w:rsidRPr="000319D2">
        <w:rPr>
          <w:rFonts w:ascii="Arial" w:eastAsia="Times New Roman" w:hAnsi="Arial" w:cs="Arial"/>
          <w:b/>
          <w:sz w:val="24"/>
          <w:szCs w:val="24"/>
          <w:lang w:val="sr-Cyrl-CS"/>
        </w:rPr>
        <w:tab/>
      </w:r>
      <w:r w:rsidR="000319D2" w:rsidRPr="000319D2">
        <w:rPr>
          <w:rFonts w:ascii="Arial" w:eastAsia="Times New Roman" w:hAnsi="Arial" w:cs="Arial"/>
          <w:sz w:val="20"/>
          <w:szCs w:val="20"/>
          <w:lang w:val="sr-Latn-CS"/>
        </w:rPr>
        <w:t>–</w:t>
      </w:r>
      <w:r w:rsidR="000319D2" w:rsidRPr="000319D2">
        <w:rPr>
          <w:rFonts w:ascii="Arial" w:eastAsia="Times New Roman" w:hAnsi="Arial" w:cs="Arial"/>
          <w:sz w:val="20"/>
          <w:szCs w:val="20"/>
          <w:lang w:val="sr-Cyrl-RS"/>
        </w:rPr>
        <w:t xml:space="preserve"> Идекс потрошачких цена почетно стање </w:t>
      </w:r>
      <m:oMath>
        <m:sSub>
          <m:sSubPr>
            <m:ctrlPr>
              <w:rPr>
                <w:rFonts w:ascii="Cambria Math" w:eastAsia="Times New Roman" w:hAnsi="Cambria Math" w:cs="Arial"/>
                <w:b/>
                <w:i/>
                <w:sz w:val="24"/>
                <w:szCs w:val="24"/>
                <w:lang w:val="sr-Cyrl-CS"/>
              </w:rPr>
            </m:ctrlPr>
          </m:sSubPr>
          <m:e>
            <m:r>
              <m:rPr>
                <m:sty m:val="bi"/>
              </m:rPr>
              <w:rPr>
                <w:rFonts w:ascii="Cambria Math" w:eastAsia="Times New Roman" w:hAnsi="Cambria Math" w:cs="Arial"/>
                <w:sz w:val="24"/>
                <w:szCs w:val="24"/>
              </w:rPr>
              <m:t>IPC</m:t>
            </m:r>
          </m:e>
          <m:sub>
            <m:r>
              <m:rPr>
                <m:sty m:val="bi"/>
              </m:rPr>
              <w:rPr>
                <w:rFonts w:ascii="Cambria Math" w:eastAsia="Times New Roman" w:hAnsi="Cambria Math" w:cs="Arial"/>
                <w:sz w:val="24"/>
                <w:szCs w:val="24"/>
              </w:rPr>
              <m:t>PS</m:t>
            </m:r>
          </m:sub>
        </m:sSub>
        <m:r>
          <m:rPr>
            <m:sty m:val="bi"/>
          </m:rPr>
          <w:rPr>
            <w:rFonts w:ascii="Cambria Math" w:eastAsia="Times New Roman" w:hAnsi="Cambria Math" w:cs="Arial"/>
            <w:sz w:val="24"/>
            <w:szCs w:val="24"/>
            <w:lang w:val="sr-Cyrl-CS"/>
          </w:rPr>
          <m:t xml:space="preserve"> </m:t>
        </m:r>
      </m:oMath>
      <w:r w:rsidR="000319D2" w:rsidRPr="000319D2">
        <w:rPr>
          <w:rFonts w:ascii="Arial" w:eastAsia="Times New Roman" w:hAnsi="Arial" w:cs="Arial"/>
          <w:b/>
          <w:sz w:val="20"/>
          <w:szCs w:val="24"/>
          <w:lang w:val="sr-Cyrl-CS"/>
        </w:rPr>
        <w:t>=1;</w:t>
      </w:r>
    </w:p>
    <w:p w:rsidR="000319D2" w:rsidRPr="000319D2" w:rsidRDefault="000319D2" w:rsidP="000319D2">
      <w:pPr>
        <w:spacing w:after="0" w:line="240" w:lineRule="auto"/>
        <w:ind w:firstLine="357"/>
        <w:jc w:val="both"/>
        <w:rPr>
          <w:rFonts w:ascii="Arial" w:eastAsia="Times New Roman" w:hAnsi="Arial" w:cs="Arial"/>
          <w:lang w:val="sr-Cyrl-CS"/>
        </w:rPr>
      </w:pPr>
      <w:r w:rsidRPr="000319D2">
        <w:rPr>
          <w:rFonts w:ascii="Arial" w:eastAsia="Times New Roman" w:hAnsi="Arial" w:cs="Arial"/>
          <w:lang w:val="sr-Cyrl-CS"/>
        </w:rPr>
        <w:t>Стање цене се проверава последњег радног дана (понедељак–петак) у месецу. Уколико параметри нису изазвали промену већу од</w:t>
      </w:r>
      <w:r w:rsidRPr="000319D2">
        <w:rPr>
          <w:rFonts w:ascii="Arial" w:eastAsia="Times New Roman" w:hAnsi="Arial" w:cs="Arial"/>
          <w:lang w:val="sr-Latn-CS"/>
        </w:rPr>
        <w:t xml:space="preserve"> </w:t>
      </w:r>
      <w:r w:rsidRPr="000319D2">
        <w:rPr>
          <w:rFonts w:ascii="Arial" w:eastAsia="Times New Roman" w:hAnsi="Arial" w:cs="Arial"/>
          <w:b/>
        </w:rPr>
        <w:t>7 %</w:t>
      </w:r>
      <w:r w:rsidRPr="000319D2">
        <w:rPr>
          <w:rFonts w:ascii="Arial" w:eastAsia="Times New Roman" w:hAnsi="Arial" w:cs="Arial"/>
          <w:lang w:val="sr-Cyrl-CS"/>
        </w:rPr>
        <w:t xml:space="preserve"> на </w:t>
      </w:r>
      <m:oMath>
        <m:sSub>
          <m:sSubPr>
            <m:ctrlPr>
              <w:rPr>
                <w:rFonts w:ascii="Cambria Math" w:eastAsia="Times New Roman" w:hAnsi="Cambria Math" w:cs="Arial"/>
                <w:b/>
                <w:i/>
                <w:sz w:val="28"/>
                <w:szCs w:val="28"/>
                <w:lang w:val="sr-Cyrl-CS"/>
              </w:rPr>
            </m:ctrlPr>
          </m:sSubPr>
          <m:e>
            <m:r>
              <m:rPr>
                <m:sty m:val="bi"/>
              </m:rPr>
              <w:rPr>
                <w:rFonts w:ascii="Cambria Math" w:eastAsia="Times New Roman" w:hAnsi="Cambria Math" w:cs="Arial"/>
                <w:sz w:val="28"/>
                <w:szCs w:val="28"/>
                <w:lang w:val="sr-Cyrl-CS"/>
              </w:rPr>
              <m:t>J</m:t>
            </m:r>
          </m:e>
          <m:sub>
            <m:r>
              <m:rPr>
                <m:sty m:val="bi"/>
              </m:rPr>
              <w:rPr>
                <w:rFonts w:ascii="Cambria Math" w:eastAsia="Times New Roman" w:hAnsi="Cambria Math" w:cs="Arial"/>
                <w:sz w:val="28"/>
                <w:szCs w:val="28"/>
                <w:lang w:val="sr-Cyrl-CS"/>
              </w:rPr>
              <m:t>C</m:t>
            </m:r>
          </m:sub>
        </m:sSub>
      </m:oMath>
      <w:r w:rsidRPr="000319D2">
        <w:rPr>
          <w:rFonts w:ascii="Arial" w:eastAsia="Times New Roman" w:hAnsi="Arial" w:cs="Arial"/>
          <w:lang w:val="sr-Cyrl-CS"/>
        </w:rPr>
        <w:t xml:space="preserve">, она остаје важећа до следеће контроле. </w:t>
      </w:r>
    </w:p>
    <w:p w:rsidR="000319D2" w:rsidRPr="000319D2" w:rsidRDefault="000319D2" w:rsidP="000319D2">
      <w:pPr>
        <w:spacing w:after="0" w:line="240" w:lineRule="auto"/>
        <w:jc w:val="both"/>
        <w:rPr>
          <w:rFonts w:ascii="Arial" w:eastAsia="Times New Roman" w:hAnsi="Arial" w:cs="Arial"/>
          <w:lang w:val="sr-Cyrl-CS"/>
        </w:rPr>
      </w:pPr>
    </w:p>
    <w:p w:rsidR="000319D2" w:rsidRPr="000319D2" w:rsidRDefault="000319D2" w:rsidP="000319D2">
      <w:pPr>
        <w:spacing w:after="0" w:line="240" w:lineRule="auto"/>
        <w:ind w:firstLine="357"/>
        <w:jc w:val="both"/>
        <w:rPr>
          <w:rFonts w:ascii="Arial" w:eastAsia="Times New Roman" w:hAnsi="Arial" w:cs="Arial"/>
          <w:lang w:val="ru-RU"/>
        </w:rPr>
      </w:pPr>
      <w:r w:rsidRPr="000319D2">
        <w:rPr>
          <w:rFonts w:ascii="Arial" w:eastAsia="Times New Roman" w:hAnsi="Arial" w:cs="Arial"/>
          <w:lang w:val="sr-Cyrl-CS"/>
        </w:rPr>
        <w:t>Изузетно уколико дође до значајне промене цене горива ( ЕУРО дизел) контрола се може учинити на дан промене и сагледати њен утицај, заједно са осталим параметрима познатим на тај дан. Уколико тада дође до потребе корекције цене, одмах се подноси захтев за корекцију цене.</w:t>
      </w:r>
    </w:p>
    <w:p w:rsidR="000319D2" w:rsidRPr="000319D2" w:rsidRDefault="000319D2" w:rsidP="000319D2">
      <w:pPr>
        <w:spacing w:after="0" w:line="240" w:lineRule="auto"/>
        <w:jc w:val="both"/>
        <w:rPr>
          <w:rFonts w:ascii="Arial" w:eastAsia="Times New Roman" w:hAnsi="Arial" w:cs="Arial"/>
          <w:lang w:val="ru-RU"/>
        </w:rPr>
      </w:pPr>
    </w:p>
    <w:p w:rsidR="000319D2" w:rsidRPr="000319D2" w:rsidRDefault="000319D2" w:rsidP="000319D2">
      <w:pPr>
        <w:spacing w:after="0" w:line="240" w:lineRule="auto"/>
        <w:ind w:firstLine="357"/>
        <w:jc w:val="both"/>
        <w:rPr>
          <w:rFonts w:ascii="Arial" w:eastAsia="Times New Roman" w:hAnsi="Arial" w:cs="Arial"/>
          <w:lang w:val="sr-Cyrl-CS"/>
        </w:rPr>
      </w:pPr>
      <w:r w:rsidRPr="000319D2">
        <w:rPr>
          <w:rFonts w:ascii="Arial" w:eastAsia="Times New Roman" w:hAnsi="Arial" w:cs="Arial"/>
          <w:lang w:val="sr-Cyrl-CS"/>
        </w:rPr>
        <w:t>Контролу цена и предлог за њену измену ради Агенција.</w:t>
      </w:r>
    </w:p>
    <w:p w:rsidR="000319D2" w:rsidRPr="000319D2" w:rsidRDefault="000319D2" w:rsidP="000319D2">
      <w:pPr>
        <w:spacing w:after="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Измене Ценовника врше се на основу Решења Градског већа о утврђивању јединичне цене превоза путника  по километру пређеном на линији за све типове возила која  су  саставни део овога Уговора.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Увођењем аутоматског система наплате извршиће се измена Методологије обрачуна прихода Превозника и обрачуна и корекције  јединичних цена.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Агенција је у обавези  да прати параметре који утичу на измену Ценовника.</w:t>
      </w:r>
    </w:p>
    <w:p w:rsidR="000319D2" w:rsidRPr="000319D2" w:rsidRDefault="000319D2" w:rsidP="000319D2">
      <w:pPr>
        <w:spacing w:after="0" w:line="240" w:lineRule="auto"/>
        <w:ind w:left="397" w:firstLine="397"/>
        <w:contextualSpacing/>
        <w:jc w:val="both"/>
        <w:rPr>
          <w:rFonts w:ascii="Arial" w:eastAsia="Times New Roman" w:hAnsi="Arial" w:cs="Arial"/>
          <w:lang w:val="sr-Cyrl-CS"/>
        </w:rPr>
      </w:pPr>
    </w:p>
    <w:p w:rsidR="000319D2" w:rsidRPr="000319D2" w:rsidRDefault="000319D2" w:rsidP="000319D2">
      <w:pPr>
        <w:spacing w:after="0" w:line="240" w:lineRule="auto"/>
        <w:ind w:left="397" w:firstLine="397"/>
        <w:contextualSpacing/>
        <w:jc w:val="both"/>
        <w:rPr>
          <w:rFonts w:ascii="Arial" w:eastAsia="Times New Roman" w:hAnsi="Arial" w:cs="Arial"/>
          <w:lang w:val="sr-Cyrl-CS"/>
        </w:rPr>
      </w:pP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r w:rsidRPr="000319D2">
        <w:rPr>
          <w:rFonts w:ascii="Arial" w:eastAsia="Times New Roman" w:hAnsi="Arial" w:cs="Arial"/>
          <w:b/>
          <w:sz w:val="24"/>
          <w:szCs w:val="24"/>
          <w:lang w:val="sr-Cyrl-CS"/>
        </w:rPr>
        <w:t>ВОЗНИ ПАРК</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5.</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sz w:val="16"/>
          <w:szCs w:val="16"/>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Потребан број возила за испуњавање уговорних обавеза обезбеђује Превозник.</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Возила у возном парку Превозника морају бити таква да одговарају: </w:t>
      </w:r>
    </w:p>
    <w:p w:rsidR="000319D2" w:rsidRPr="000319D2" w:rsidRDefault="000319D2" w:rsidP="000319D2">
      <w:pPr>
        <w:numPr>
          <w:ilvl w:val="0"/>
          <w:numId w:val="24"/>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lastRenderedPageBreak/>
        <w:t xml:space="preserve">по карактеру линија,  за градске линије возила градског типа, за приградске линије градског и  приградског типа, </w:t>
      </w:r>
    </w:p>
    <w:p w:rsidR="000319D2" w:rsidRPr="000319D2" w:rsidRDefault="000319D2" w:rsidP="000319D2">
      <w:pPr>
        <w:numPr>
          <w:ilvl w:val="0"/>
          <w:numId w:val="6"/>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по типу (соло, соло плус, зглоб, мидибус), како је то дефинисано редом вожње,</w:t>
      </w:r>
    </w:p>
    <w:p w:rsidR="000319D2" w:rsidRPr="000319D2" w:rsidRDefault="000319D2" w:rsidP="000319D2">
      <w:pPr>
        <w:numPr>
          <w:ilvl w:val="0"/>
          <w:numId w:val="6"/>
        </w:numPr>
        <w:spacing w:after="60" w:line="240" w:lineRule="auto"/>
        <w:jc w:val="both"/>
        <w:rPr>
          <w:rFonts w:ascii="Arial" w:eastAsia="Times New Roman" w:hAnsi="Arial" w:cs="Arial"/>
          <w:lang w:val="sr-Cyrl-CS"/>
        </w:rPr>
      </w:pPr>
      <w:r w:rsidRPr="000319D2">
        <w:rPr>
          <w:rFonts w:ascii="Arial" w:eastAsia="Times New Roman" w:hAnsi="Arial" w:cs="Arial"/>
          <w:lang w:val="sr-Cyrl-CS"/>
        </w:rPr>
        <w:t xml:space="preserve">и броју дефинисаном редом вожње. </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дужан да обезбеди и резервна возила чији се број одређује на следећи начин: за 10 (десет) ангажованих возила 1 (једно) резервно возило и  још 1 (једно) резервно возило на сваких започетих следећих 9 (девет) ангажованих возила, односно у случају да је Превозник ангажован са мање од 10 возила, дужан је да обезбеди једно резервно возило. Резервна возила морају бити истог или већег капацитета од возила које замењују у експлоатацији.</w:t>
      </w:r>
    </w:p>
    <w:p w:rsidR="000319D2" w:rsidRPr="000319D2" w:rsidRDefault="000319D2" w:rsidP="000319D2">
      <w:pPr>
        <w:spacing w:after="12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Превозник је у обавези да линије одржава возилима чији је списак са регистрационим ознакама и другим подацима достављен уз понуду за јавну набавку </w:t>
      </w:r>
      <w:r w:rsidRPr="000319D2">
        <w:rPr>
          <w:rFonts w:ascii="Arial" w:eastAsia="Times New Roman" w:hAnsi="Arial" w:cs="Arial"/>
          <w:lang w:val="sr-Latn-CS"/>
        </w:rPr>
        <w:t>(</w:t>
      </w:r>
      <w:r w:rsidRPr="000319D2">
        <w:rPr>
          <w:rFonts w:ascii="Arial" w:eastAsia="Times New Roman" w:hAnsi="Arial" w:cs="Arial"/>
          <w:lang w:val="sr-Cyrl-CS"/>
        </w:rPr>
        <w:t>Прилог бр.6</w:t>
      </w:r>
      <w:r w:rsidRPr="000319D2">
        <w:rPr>
          <w:rFonts w:ascii="Arial" w:eastAsia="Times New Roman" w:hAnsi="Arial" w:cs="Arial"/>
          <w:lang w:val="sr-Latn-CS"/>
        </w:rPr>
        <w:t>)</w:t>
      </w:r>
      <w:r w:rsidRPr="000319D2">
        <w:rPr>
          <w:rFonts w:ascii="Arial" w:eastAsia="Times New Roman" w:hAnsi="Arial" w:cs="Arial"/>
          <w:lang w:val="sr-Cyrl-CS"/>
        </w:rPr>
        <w:t xml:space="preserve">  сасатавни део овог Уговора, као и возилима које током реализације овог Уговора  укључи у рад, по добијању сагласности техничке комисије и Агенције.</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Превозник има право да уз претходну сагласност агенције замени део или сва возила из свог возног парка, одговарајућим возилима која су истог годишта или млађа, и  истих или бољих техничких карактеристика од возила која се мењају, и која задовољавају све прописане критеријуме.</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Изузетно, у ванредним околностима, превозник може заменити возила и другим возилима, која не задовољавају критеријуме из претходног става, уз претходну сагласност и на период који одреде Агенција и Управа. Превозник је у обавези да пријави ова возила Агенцији и техничкој комисији, која треба да да одобрење за укључење возила у експлоатацију.</w:t>
      </w:r>
    </w:p>
    <w:p w:rsidR="000319D2" w:rsidRPr="000319D2" w:rsidRDefault="000319D2" w:rsidP="000319D2">
      <w:pPr>
        <w:spacing w:after="0" w:line="240" w:lineRule="auto"/>
        <w:ind w:left="397" w:firstLine="397"/>
        <w:contextualSpacing/>
        <w:jc w:val="both"/>
        <w:rPr>
          <w:rFonts w:ascii="Arial" w:eastAsia="Times New Roman" w:hAnsi="Arial" w:cs="Arial"/>
          <w:lang w:val="sr-Cyrl-CS"/>
        </w:rPr>
      </w:pPr>
    </w:p>
    <w:p w:rsidR="000319D2" w:rsidRPr="000319D2" w:rsidRDefault="000319D2" w:rsidP="000319D2">
      <w:pPr>
        <w:keepNext/>
        <w:spacing w:before="120" w:after="0" w:line="240" w:lineRule="auto"/>
        <w:ind w:left="397" w:firstLine="397"/>
        <w:jc w:val="both"/>
        <w:rPr>
          <w:rFonts w:ascii="Arial" w:eastAsia="Times New Roman" w:hAnsi="Arial" w:cs="Arial"/>
          <w:b/>
          <w:bCs/>
          <w:caps/>
          <w:snapToGrid w:val="0"/>
          <w:sz w:val="16"/>
          <w:szCs w:val="16"/>
          <w:lang w:val="sr-Cyrl-CS" w:eastAsia="fr-FR"/>
        </w:rPr>
      </w:pPr>
    </w:p>
    <w:p w:rsidR="000319D2" w:rsidRPr="000319D2" w:rsidRDefault="000319D2" w:rsidP="000319D2">
      <w:pPr>
        <w:keepNext/>
        <w:spacing w:before="120" w:after="0" w:line="240" w:lineRule="auto"/>
        <w:ind w:firstLine="284"/>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6.</w:t>
      </w:r>
    </w:p>
    <w:p w:rsidR="000319D2" w:rsidRPr="000319D2" w:rsidRDefault="000319D2" w:rsidP="000319D2">
      <w:pPr>
        <w:keepNext/>
        <w:spacing w:before="120" w:after="0" w:line="240" w:lineRule="auto"/>
        <w:ind w:left="397" w:firstLine="397"/>
        <w:jc w:val="center"/>
        <w:rPr>
          <w:rFonts w:ascii="Arial" w:eastAsia="Times New Roman" w:hAnsi="Arial" w:cs="Arial"/>
          <w:b/>
          <w:bCs/>
          <w:caps/>
          <w:snapToGrid w:val="0"/>
          <w:sz w:val="16"/>
          <w:szCs w:val="16"/>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се обавезује да, у складу са Законом, склопи уговор са солвентним предузећем регистрованим за делатност осигурања о обавезном осигурању возила и осигурању путника.</w:t>
      </w: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Сваку штету коју Превозник претрпи у обављању послова који су предмет овог Уговора, а није проузрокована од стране Агенције, сноси сам Превозник.</w:t>
      </w:r>
    </w:p>
    <w:p w:rsidR="000319D2" w:rsidRPr="000319D2" w:rsidRDefault="000319D2" w:rsidP="000319D2">
      <w:pPr>
        <w:keepNext/>
        <w:spacing w:before="120" w:after="0" w:line="240" w:lineRule="auto"/>
        <w:ind w:left="397" w:firstLine="397"/>
        <w:contextualSpacing/>
        <w:mirrorIndents/>
        <w:jc w:val="center"/>
        <w:rPr>
          <w:rFonts w:ascii="Arial" w:eastAsia="Times New Roman" w:hAnsi="Arial" w:cs="Arial"/>
          <w:b/>
          <w:bCs/>
          <w:caps/>
          <w:snapToGrid w:val="0"/>
          <w:sz w:val="16"/>
          <w:szCs w:val="16"/>
          <w:lang w:val="sr-Cyrl-CS" w:eastAsia="fr-FR"/>
        </w:rPr>
      </w:pPr>
    </w:p>
    <w:p w:rsidR="000319D2" w:rsidRPr="000319D2" w:rsidRDefault="000319D2" w:rsidP="000319D2">
      <w:pPr>
        <w:keepNext/>
        <w:spacing w:before="120" w:after="0" w:line="240" w:lineRule="auto"/>
        <w:ind w:left="397" w:firstLine="397"/>
        <w:contextualSpacing/>
        <w:mirrorIndents/>
        <w:jc w:val="center"/>
        <w:rPr>
          <w:rFonts w:ascii="Arial" w:eastAsia="Times New Roman" w:hAnsi="Arial" w:cs="Arial"/>
          <w:b/>
          <w:bCs/>
          <w:caps/>
          <w:snapToGrid w:val="0"/>
          <w:sz w:val="16"/>
          <w:szCs w:val="16"/>
          <w:lang w:val="sr-Cyrl-CS" w:eastAsia="fr-FR"/>
        </w:rPr>
      </w:pPr>
    </w:p>
    <w:p w:rsidR="000319D2" w:rsidRPr="000319D2" w:rsidRDefault="000319D2" w:rsidP="000319D2">
      <w:pPr>
        <w:keepNext/>
        <w:spacing w:before="120" w:after="0" w:line="240" w:lineRule="auto"/>
        <w:ind w:left="397" w:firstLine="397"/>
        <w:contextualSpacing/>
        <w:mirrorIndents/>
        <w:jc w:val="center"/>
        <w:rPr>
          <w:rFonts w:ascii="Arial" w:eastAsia="Times New Roman" w:hAnsi="Arial" w:cs="Arial"/>
          <w:b/>
          <w:bCs/>
          <w:caps/>
          <w:snapToGrid w:val="0"/>
          <w:sz w:val="16"/>
          <w:szCs w:val="16"/>
          <w:lang w:val="sr-Cyrl-CS" w:eastAsia="fr-FR"/>
        </w:rPr>
      </w:pPr>
    </w:p>
    <w:p w:rsidR="000319D2" w:rsidRPr="000319D2" w:rsidRDefault="000319D2" w:rsidP="000319D2">
      <w:pPr>
        <w:keepNext/>
        <w:spacing w:before="120" w:after="0" w:line="240" w:lineRule="auto"/>
        <w:ind w:left="794" w:hanging="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7.</w:t>
      </w:r>
    </w:p>
    <w:p w:rsidR="000319D2" w:rsidRPr="000319D2" w:rsidRDefault="000319D2" w:rsidP="000319D2">
      <w:pPr>
        <w:keepNext/>
        <w:spacing w:before="120" w:after="0" w:line="240" w:lineRule="auto"/>
        <w:ind w:left="794" w:hanging="397"/>
        <w:jc w:val="center"/>
        <w:rPr>
          <w:rFonts w:ascii="Arial" w:eastAsia="Times New Roman" w:hAnsi="Arial" w:cs="Arial"/>
          <w:b/>
          <w:bCs/>
          <w:caps/>
          <w:snapToGrid w:val="0"/>
          <w:lang w:val="sr-Cyrl-CS" w:eastAsia="fr-FR"/>
        </w:rPr>
      </w:pPr>
    </w:p>
    <w:p w:rsidR="000319D2" w:rsidRPr="000319D2" w:rsidRDefault="000319D2" w:rsidP="000319D2">
      <w:pPr>
        <w:spacing w:after="0" w:line="240" w:lineRule="auto"/>
        <w:ind w:left="397" w:firstLine="397"/>
        <w:contextualSpacing/>
        <w:jc w:val="both"/>
        <w:rPr>
          <w:rFonts w:ascii="Arial" w:hAnsi="Arial" w:cs="Arial"/>
          <w:lang w:val="sr-Cyrl-RS"/>
        </w:rPr>
      </w:pPr>
      <w:r w:rsidRPr="000319D2">
        <w:rPr>
          <w:rFonts w:ascii="Arial" w:hAnsi="Arial" w:cs="Arial"/>
          <w:lang w:val="sr-Cyrl-RS"/>
        </w:rPr>
        <w:t>Превозник ће бити у обавези да у току трајања уговора обезбеди једнообразну боју возила, коју ће прописати надлежни органи града Крагујевца изменом и допуном одлуке о јавном превозу путника у градском и приградском саобраћају.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На спољашњости возила морају бити јасно и на видном месту истакнути следећи подаци:</w:t>
      </w:r>
    </w:p>
    <w:p w:rsidR="000319D2" w:rsidRPr="000319D2" w:rsidRDefault="000319D2" w:rsidP="000319D2">
      <w:pPr>
        <w:numPr>
          <w:ilvl w:val="0"/>
          <w:numId w:val="23"/>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на предњем и задњем делу возила грб града Крагујевца,</w:t>
      </w:r>
    </w:p>
    <w:p w:rsidR="000319D2" w:rsidRPr="000319D2" w:rsidRDefault="000319D2" w:rsidP="000319D2">
      <w:pPr>
        <w:numPr>
          <w:ilvl w:val="0"/>
          <w:numId w:val="5"/>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 xml:space="preserve">на предњем (чеоном) делу возила , на електронском дисплеју или посебној табли, назив линије (односно одредишног терминуса) </w:t>
      </w:r>
    </w:p>
    <w:p w:rsidR="000319D2" w:rsidRPr="000319D2" w:rsidRDefault="000319D2" w:rsidP="000319D2">
      <w:pPr>
        <w:numPr>
          <w:ilvl w:val="0"/>
          <w:numId w:val="5"/>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 xml:space="preserve">на бочним странама, код предњих и задњих врата и на задњем делу возила електронски дисплеј или таблу са бројем линије </w:t>
      </w:r>
    </w:p>
    <w:p w:rsidR="000319D2" w:rsidRPr="000319D2" w:rsidRDefault="000319D2" w:rsidP="000319D2">
      <w:pPr>
        <w:numPr>
          <w:ilvl w:val="0"/>
          <w:numId w:val="5"/>
        </w:numPr>
        <w:spacing w:after="6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lastRenderedPageBreak/>
        <w:t>димензије и боју табли к</w:t>
      </w:r>
      <w:r w:rsidRPr="000319D2">
        <w:rPr>
          <w:rFonts w:ascii="Arial" w:eastAsia="Times New Roman" w:hAnsi="Arial" w:cs="Arial"/>
          <w:sz w:val="24"/>
          <w:szCs w:val="24"/>
          <w:lang w:val="sr-Cyrl-CS"/>
        </w:rPr>
        <w:t xml:space="preserve">ао и величину и фонт натписа </w:t>
      </w:r>
      <w:r w:rsidRPr="000319D2">
        <w:rPr>
          <w:rFonts w:ascii="Arial" w:eastAsia="Times New Roman" w:hAnsi="Arial" w:cs="Arial"/>
          <w:lang w:val="sr-Cyrl-CS"/>
        </w:rPr>
        <w:t>одређује Агенција.</w:t>
      </w:r>
    </w:p>
    <w:p w:rsidR="000319D2" w:rsidRPr="000319D2" w:rsidRDefault="000319D2" w:rsidP="000319D2">
      <w:pPr>
        <w:spacing w:after="0" w:line="240" w:lineRule="auto"/>
        <w:ind w:left="794" w:hanging="397"/>
        <w:jc w:val="both"/>
        <w:rPr>
          <w:rFonts w:ascii="Arial" w:eastAsia="Times New Roman" w:hAnsi="Arial" w:cs="Arial"/>
          <w:lang w:val="sr-Cyrl-CS"/>
        </w:rPr>
      </w:pP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Возила која обављају специјалне, ванредне или вожње према гаражи и од гараже, морају бити јасно и видно обележена, тако да буду лако препознатљива путницима. </w:t>
      </w:r>
    </w:p>
    <w:p w:rsidR="000319D2" w:rsidRPr="000319D2" w:rsidRDefault="000319D2" w:rsidP="000319D2">
      <w:pPr>
        <w:spacing w:after="0" w:line="240" w:lineRule="auto"/>
        <w:ind w:left="397" w:firstLine="397"/>
        <w:jc w:val="both"/>
        <w:rPr>
          <w:rFonts w:ascii="Arial" w:eastAsia="Times New Roman" w:hAnsi="Arial" w:cs="Arial"/>
          <w:lang w:val="sr-Cyrl-CS"/>
        </w:rPr>
      </w:pP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се обавезује да обезбеди без накнаде простор у возилима за обавештења од значаја за путнике.</w:t>
      </w:r>
    </w:p>
    <w:p w:rsidR="000319D2" w:rsidRPr="000319D2" w:rsidRDefault="000319D2" w:rsidP="000319D2">
      <w:pPr>
        <w:spacing w:after="0" w:line="240" w:lineRule="auto"/>
        <w:ind w:left="397" w:firstLine="397"/>
        <w:jc w:val="both"/>
        <w:rPr>
          <w:rFonts w:ascii="Arial" w:eastAsia="Times New Roman" w:hAnsi="Arial" w:cs="Arial"/>
          <w:lang w:val="sr-Cyrl-CS"/>
        </w:rPr>
      </w:pP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 сваком возилу морају бити истакнуте следеће информације и то:</w:t>
      </w:r>
    </w:p>
    <w:p w:rsidR="000319D2" w:rsidRPr="000319D2" w:rsidRDefault="000319D2" w:rsidP="000319D2">
      <w:pPr>
        <w:spacing w:after="0" w:line="240" w:lineRule="auto"/>
        <w:ind w:left="794" w:hanging="397"/>
        <w:jc w:val="both"/>
        <w:rPr>
          <w:rFonts w:ascii="Arial" w:eastAsia="Times New Roman" w:hAnsi="Arial" w:cs="Arial"/>
          <w:lang w:val="sr-Cyrl-CS"/>
        </w:rPr>
      </w:pPr>
    </w:p>
    <w:p w:rsidR="000319D2" w:rsidRPr="000319D2" w:rsidRDefault="000319D2" w:rsidP="000319D2">
      <w:pPr>
        <w:numPr>
          <w:ilvl w:val="0"/>
          <w:numId w:val="7"/>
        </w:numPr>
        <w:spacing w:after="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уочљива обавештења о превозу од интереса за кориснике на местима уласка путника у возило,</w:t>
      </w:r>
    </w:p>
    <w:p w:rsidR="000319D2" w:rsidRPr="000319D2" w:rsidRDefault="000319D2" w:rsidP="000319D2">
      <w:pPr>
        <w:numPr>
          <w:ilvl w:val="0"/>
          <w:numId w:val="7"/>
        </w:numPr>
        <w:spacing w:after="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обавештење о важећим ценама карата (превоза),</w:t>
      </w:r>
    </w:p>
    <w:p w:rsidR="000319D2" w:rsidRPr="000319D2" w:rsidRDefault="000319D2" w:rsidP="000319D2">
      <w:pPr>
        <w:numPr>
          <w:ilvl w:val="0"/>
          <w:numId w:val="7"/>
        </w:numPr>
        <w:spacing w:after="0" w:line="240" w:lineRule="auto"/>
        <w:ind w:left="794" w:hanging="397"/>
        <w:jc w:val="both"/>
        <w:rPr>
          <w:rFonts w:ascii="Arial" w:eastAsia="Times New Roman" w:hAnsi="Arial" w:cs="Arial"/>
          <w:lang w:val="sr-Cyrl-CS"/>
        </w:rPr>
      </w:pPr>
      <w:r w:rsidRPr="000319D2">
        <w:rPr>
          <w:rFonts w:ascii="Arial" w:eastAsia="Times New Roman" w:hAnsi="Arial" w:cs="Arial"/>
          <w:lang w:val="sr-Cyrl-CS"/>
        </w:rPr>
        <w:t>главне делове Правилника који се тичу права и обавеза путника.</w:t>
      </w:r>
    </w:p>
    <w:p w:rsidR="000319D2" w:rsidRPr="000319D2" w:rsidRDefault="000319D2" w:rsidP="000319D2">
      <w:pPr>
        <w:spacing w:after="0" w:line="240" w:lineRule="auto"/>
        <w:ind w:left="794" w:hanging="397"/>
        <w:jc w:val="both"/>
        <w:rPr>
          <w:rFonts w:ascii="Arial" w:eastAsia="Times New Roman" w:hAnsi="Arial" w:cs="Arial"/>
          <w:lang w:val="sr-Cyrl-CS"/>
        </w:rPr>
      </w:pP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Ове информације, на српском језику писане ћириличним писмом (пожељно је и на енглеском језику), не смеју бити политичке или верске садржине, не смеју  угрожавати јавни ред и мир, или бити у супротности са нормама лепог понашања.</w:t>
      </w:r>
    </w:p>
    <w:p w:rsidR="000319D2" w:rsidRPr="000319D2" w:rsidRDefault="000319D2" w:rsidP="000319D2">
      <w:pPr>
        <w:spacing w:after="0" w:line="240" w:lineRule="auto"/>
        <w:ind w:left="397" w:firstLine="397"/>
        <w:jc w:val="both"/>
        <w:rPr>
          <w:rFonts w:ascii="Arial" w:eastAsia="Times New Roman" w:hAnsi="Arial" w:cs="Arial"/>
          <w:lang w:val="sr-Cyrl-CS"/>
        </w:rPr>
      </w:pP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Распоред ових информација, димензију, боју, величину и садржај одређује </w:t>
      </w:r>
      <w:r w:rsidRPr="000319D2">
        <w:rPr>
          <w:rFonts w:ascii="Arial" w:eastAsia="Times New Roman" w:hAnsi="Arial" w:cs="Arial"/>
          <w:lang w:val="sr-Cyrl-RS"/>
        </w:rPr>
        <w:t>Агенција</w:t>
      </w:r>
      <w:r w:rsidRPr="000319D2">
        <w:rPr>
          <w:rFonts w:ascii="Arial" w:eastAsia="Times New Roman" w:hAnsi="Arial" w:cs="Arial"/>
          <w:lang w:val="sr-Cyrl-CS"/>
        </w:rPr>
        <w:t>.</w:t>
      </w:r>
    </w:p>
    <w:p w:rsidR="000319D2" w:rsidRPr="000319D2" w:rsidRDefault="000319D2" w:rsidP="000319D2">
      <w:pPr>
        <w:spacing w:after="0" w:line="240" w:lineRule="auto"/>
        <w:ind w:left="397" w:firstLine="397"/>
        <w:contextualSpacing/>
        <w:mirrorIndents/>
        <w:jc w:val="both"/>
        <w:rPr>
          <w:rFonts w:ascii="Tahoma" w:eastAsia="Times New Roman" w:hAnsi="Tahoma" w:cs="Tahoma"/>
          <w:sz w:val="16"/>
          <w:szCs w:val="16"/>
          <w:lang w:val="sr-Cyrl-CS"/>
        </w:rPr>
      </w:pPr>
    </w:p>
    <w:p w:rsidR="000319D2" w:rsidRPr="000319D2" w:rsidRDefault="000319D2" w:rsidP="000319D2">
      <w:pPr>
        <w:keepNext/>
        <w:spacing w:before="120" w:after="0" w:line="240" w:lineRule="auto"/>
        <w:ind w:left="397" w:firstLine="397"/>
        <w:contextualSpacing/>
        <w:mirrorIndents/>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Latn-CS" w:eastAsia="fr-FR"/>
        </w:rPr>
        <w:t xml:space="preserve">члан </w:t>
      </w:r>
      <w:r w:rsidRPr="000319D2">
        <w:rPr>
          <w:rFonts w:ascii="Arial" w:eastAsia="Times New Roman" w:hAnsi="Arial" w:cs="Arial"/>
          <w:b/>
          <w:bCs/>
          <w:caps/>
          <w:snapToGrid w:val="0"/>
          <w:lang w:val="sr-Cyrl-CS" w:eastAsia="fr-FR"/>
        </w:rPr>
        <w:t>8</w:t>
      </w:r>
      <w:r w:rsidRPr="000319D2">
        <w:rPr>
          <w:rFonts w:ascii="Arial" w:eastAsia="Times New Roman" w:hAnsi="Arial" w:cs="Arial"/>
          <w:b/>
          <w:bCs/>
          <w:caps/>
          <w:snapToGrid w:val="0"/>
          <w:lang w:val="sr-Latn-CS" w:eastAsia="fr-FR"/>
        </w:rPr>
        <w:t>.</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16"/>
          <w:szCs w:val="16"/>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може приходовати од издавања рекламног простора који се налази искључиво у возилима.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Ниједно обавештење нити реклама у возилу не сме се поставити ван посебно предвиђених рекламних простора за ову намену. Ови простори могу бити дислоцирани с обзиром на унутрашњу конфигурацију возила и начин причвршћивања рекламних паноа. Рекламни панои својом конструкцијом или начином причвршћивања не смеју да угрожавају безбедност путника нити да покривају обавезне натписе у погледу безбедности, идентификацију возила и трасе линије, као ни обавештења (упозорења) намењена путницима.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На прозорима, било да се могу или не могу отварати, забрањено је постављање рекламних обавештења.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Рекламе које се налазе на</w:t>
      </w:r>
      <w:r w:rsidRPr="000319D2">
        <w:rPr>
          <w:rFonts w:ascii="Arial" w:eastAsia="Times New Roman" w:hAnsi="Arial" w:cs="Arial"/>
          <w:lang w:val="ru-RU"/>
        </w:rPr>
        <w:t>,</w:t>
      </w:r>
      <w:r w:rsidRPr="000319D2">
        <w:rPr>
          <w:rFonts w:ascii="Arial" w:eastAsia="Times New Roman" w:hAnsi="Arial" w:cs="Arial"/>
          <w:lang w:val="sr-Cyrl-CS"/>
        </w:rPr>
        <w:t xml:space="preserve"> за то опредељеним просторима, не смеју бити политичке или верске садржине, нити  угрожавати јавни ред и мир или бити у супротности са нормама лепог понашања.</w:t>
      </w:r>
    </w:p>
    <w:p w:rsidR="000319D2" w:rsidRPr="000319D2" w:rsidRDefault="000319D2" w:rsidP="000319D2">
      <w:pPr>
        <w:spacing w:after="60" w:line="240" w:lineRule="auto"/>
        <w:ind w:left="397" w:firstLine="397"/>
        <w:mirrorIndents/>
        <w:jc w:val="both"/>
        <w:rPr>
          <w:rFonts w:ascii="Arial" w:eastAsia="Times New Roman" w:hAnsi="Arial" w:cs="Arial"/>
          <w:sz w:val="16"/>
          <w:szCs w:val="16"/>
          <w:lang w:val="sr-Cyrl-CS"/>
        </w:rPr>
      </w:pPr>
    </w:p>
    <w:p w:rsidR="000319D2" w:rsidRPr="000319D2" w:rsidRDefault="000319D2" w:rsidP="000319D2">
      <w:pPr>
        <w:keepNext/>
        <w:spacing w:before="120" w:after="0" w:line="240" w:lineRule="auto"/>
        <w:ind w:left="397" w:firstLine="397"/>
        <w:contextualSpacing/>
        <w:mirrorIndents/>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9.</w:t>
      </w:r>
    </w:p>
    <w:p w:rsidR="000319D2" w:rsidRPr="000319D2" w:rsidRDefault="000319D2" w:rsidP="000319D2">
      <w:pPr>
        <w:keepNext/>
        <w:spacing w:before="120" w:after="0" w:line="240" w:lineRule="auto"/>
        <w:ind w:left="397" w:firstLine="397"/>
        <w:contextualSpacing/>
        <w:mirrorIndents/>
        <w:jc w:val="center"/>
        <w:rPr>
          <w:rFonts w:ascii="Arial" w:eastAsia="Times New Roman" w:hAnsi="Arial" w:cs="Arial"/>
          <w:b/>
          <w:bCs/>
          <w:caps/>
          <w:snapToGrid w:val="0"/>
          <w:sz w:val="16"/>
          <w:szCs w:val="16"/>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задржава право да обавља исту или сродну делатност, односно да остварује приход, под условом да превоз и услуге не буду остварене на штету реализације обавеза из овог Уговора.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Ове услуге могу обухватати реализацију превозних и других услуга (нпр. одржавања, паркирања возила) за рачун трећих лица, а ангажман може бити повремени или редован.</w:t>
      </w:r>
    </w:p>
    <w:p w:rsidR="000319D2" w:rsidRPr="000319D2" w:rsidRDefault="000319D2" w:rsidP="000319D2">
      <w:pPr>
        <w:spacing w:after="0" w:line="240" w:lineRule="auto"/>
        <w:ind w:left="397" w:firstLine="397"/>
        <w:contextualSpacing/>
        <w:jc w:val="both"/>
        <w:rPr>
          <w:rFonts w:ascii="Arial" w:eastAsia="Times New Roman" w:hAnsi="Arial" w:cs="Arial"/>
          <w:snapToGrid w:val="0"/>
          <w:sz w:val="24"/>
          <w:szCs w:val="24"/>
          <w:lang w:val="sr-Latn-CS" w:eastAsia="fr-FR"/>
        </w:rPr>
      </w:pP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10.</w:t>
      </w:r>
    </w:p>
    <w:p w:rsidR="000319D2" w:rsidRPr="000319D2" w:rsidRDefault="000319D2" w:rsidP="000319D2">
      <w:pPr>
        <w:spacing w:after="0" w:line="240" w:lineRule="auto"/>
        <w:ind w:left="397" w:firstLine="397"/>
        <w:contextualSpacing/>
        <w:jc w:val="both"/>
        <w:rPr>
          <w:rFonts w:ascii="Arial" w:eastAsia="Times New Roman" w:hAnsi="Arial" w:cs="Arial"/>
          <w:sz w:val="24"/>
          <w:szCs w:val="24"/>
          <w:lang w:val="sr-Cyrl-CS"/>
        </w:rPr>
      </w:pPr>
    </w:p>
    <w:p w:rsidR="000319D2" w:rsidRPr="000319D2" w:rsidRDefault="000319D2" w:rsidP="000319D2">
      <w:pPr>
        <w:spacing w:after="0" w:line="240" w:lineRule="auto"/>
        <w:ind w:left="397" w:firstLine="397"/>
        <w:contextualSpacing/>
        <w:jc w:val="both"/>
        <w:rPr>
          <w:rFonts w:ascii="Arial" w:eastAsia="Times New Roman" w:hAnsi="Arial" w:cs="Arial"/>
          <w:lang w:val="sr-Cyrl-CS"/>
        </w:rPr>
      </w:pPr>
      <w:r w:rsidRPr="000319D2">
        <w:rPr>
          <w:rFonts w:ascii="Arial" w:eastAsia="Times New Roman" w:hAnsi="Arial" w:cs="Arial"/>
          <w:lang w:val="sr-Cyrl-CS"/>
        </w:rPr>
        <w:t>Агенција задржава право да по потреби врше ненајављене контролне и естетске прегледе возила која су предмет овог Уговора. По обављеној контроли сачињава се записник.</w:t>
      </w:r>
    </w:p>
    <w:p w:rsidR="000319D2" w:rsidRPr="000319D2" w:rsidRDefault="000319D2" w:rsidP="000319D2">
      <w:pPr>
        <w:spacing w:after="0" w:line="240" w:lineRule="auto"/>
        <w:ind w:left="397" w:firstLine="397"/>
        <w:contextualSpacing/>
        <w:jc w:val="both"/>
        <w:rPr>
          <w:rFonts w:ascii="Arial" w:eastAsia="Times New Roman" w:hAnsi="Arial" w:cs="Arial"/>
          <w:lang w:val="sr-Cyrl-CS"/>
        </w:rPr>
      </w:pP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r w:rsidRPr="000319D2">
        <w:rPr>
          <w:rFonts w:ascii="Arial" w:eastAsia="Times New Roman" w:hAnsi="Arial" w:cs="Arial"/>
          <w:b/>
          <w:sz w:val="24"/>
          <w:szCs w:val="24"/>
          <w:lang w:val="sr-Cyrl-CS"/>
        </w:rPr>
        <w:lastRenderedPageBreak/>
        <w:t>ВОЗНО ОСОБЉЕ</w:t>
      </w: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11.</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sz w:val="16"/>
          <w:szCs w:val="16"/>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се обавезује да прихвати и примењује Правилник о понашању саобраћајног особља у ЈГПП на територији Града Крагујевца на који је сагласност дала Управа, а који  предвиђа понашање возног особља у складу са Одлуком о јавном превозу путника у градском и приградском саобраћају</w:t>
      </w:r>
      <w:r w:rsidRPr="000319D2">
        <w:rPr>
          <w:rFonts w:ascii="Arial" w:eastAsia="Times New Roman" w:hAnsi="Arial" w:cs="Arial"/>
          <w:lang w:val="ru-RU"/>
        </w:rPr>
        <w:t xml:space="preserve"> </w:t>
      </w:r>
      <w:r w:rsidRPr="000319D2">
        <w:rPr>
          <w:rFonts w:ascii="Arial" w:eastAsia="Times New Roman" w:hAnsi="Arial" w:cs="Arial"/>
          <w:lang w:val="sr-Cyrl-CS"/>
        </w:rPr>
        <w:t xml:space="preserve">( '' Сл.лист града Крагујевца'', број 18/14 пречишћен текст и 38/14) .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се обавезује да ће његово возно особље носити службено одело и идентификациона обележја,  чију боју и изглед утврђује Агенција. Агенција ће донети одлуку о почетку и датуму употребе униформе и обележја.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Лица која обављају функције надзора и контроле носе видљиво истакнуто идентификационо обележје (беџ) или овлашћење Агенције.</w:t>
      </w:r>
    </w:p>
    <w:p w:rsidR="000319D2" w:rsidRPr="000319D2" w:rsidRDefault="000319D2" w:rsidP="000319D2">
      <w:pPr>
        <w:spacing w:after="0" w:line="240" w:lineRule="auto"/>
        <w:ind w:left="397" w:firstLine="397"/>
        <w:contextualSpacing/>
        <w:jc w:val="both"/>
        <w:rPr>
          <w:rFonts w:ascii="Arial" w:eastAsia="Times New Roman" w:hAnsi="Arial" w:cs="Arial"/>
          <w:sz w:val="16"/>
          <w:szCs w:val="16"/>
          <w:lang w:val="ru-RU"/>
        </w:rPr>
      </w:pPr>
    </w:p>
    <w:p w:rsidR="000319D2" w:rsidRPr="000319D2" w:rsidRDefault="000319D2" w:rsidP="000319D2">
      <w:pPr>
        <w:spacing w:after="0" w:line="240" w:lineRule="auto"/>
        <w:ind w:left="397" w:firstLine="397"/>
        <w:contextualSpacing/>
        <w:jc w:val="center"/>
        <w:rPr>
          <w:rFonts w:ascii="Arial" w:eastAsia="Times New Roman" w:hAnsi="Arial" w:cs="Arial"/>
          <w:b/>
          <w:bCs/>
          <w:caps/>
          <w:lang w:val="sr-Cyrl-CS"/>
        </w:rPr>
      </w:pPr>
      <w:r w:rsidRPr="000319D2">
        <w:rPr>
          <w:rFonts w:ascii="Arial" w:eastAsia="Times New Roman" w:hAnsi="Arial" w:cs="Arial"/>
          <w:b/>
          <w:bCs/>
          <w:caps/>
          <w:lang w:val="sr-Cyrl-CS"/>
        </w:rPr>
        <w:t>члан 12.</w:t>
      </w:r>
    </w:p>
    <w:p w:rsidR="000319D2" w:rsidRPr="000319D2" w:rsidRDefault="000319D2" w:rsidP="000319D2">
      <w:pPr>
        <w:spacing w:after="0" w:line="240" w:lineRule="auto"/>
        <w:ind w:left="397" w:firstLine="397"/>
        <w:contextualSpacing/>
        <w:jc w:val="both"/>
        <w:rPr>
          <w:rFonts w:ascii="Arial" w:eastAsia="Times New Roman" w:hAnsi="Arial" w:cs="Arial"/>
          <w:sz w:val="16"/>
          <w:szCs w:val="16"/>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Превозник је обавезан да у возилима продаје искључиво превозне карте задужене у Агенцији.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 xml:space="preserve">Превозник је обавезан да у возилима поседује задужење карата и да води евиденцију о продатим картама по полуобртима до увођења аутоматског система наплате.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дужан да сходно Закону о раду ангажује потребан минималан број  запослених по возилу за градски превоз: 2,25 возача,  1,50 кондуктера ( који ће радити до увођења аутоматског система наплате) и 0,7 осталих радника.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Потреба за радом кондуктера престаје увођењем аутоматског система наплате.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Обавеза Агенције је да два месеца пре увођења  аутоматског система наплате обавести Превозника, ради  закључивања Анекса  Уговора, којим ће се обухватити  права и обавезе проистекла из аутоматског система наплате. </w:t>
      </w:r>
    </w:p>
    <w:p w:rsidR="000319D2" w:rsidRPr="000319D2" w:rsidRDefault="000319D2" w:rsidP="000319D2">
      <w:pPr>
        <w:spacing w:after="0" w:line="240" w:lineRule="auto"/>
        <w:ind w:left="397" w:firstLine="397"/>
        <w:contextualSpacing/>
        <w:jc w:val="both"/>
        <w:rPr>
          <w:rFonts w:ascii="Arial" w:eastAsia="Times New Roman" w:hAnsi="Arial" w:cs="Arial"/>
          <w:sz w:val="16"/>
          <w:szCs w:val="16"/>
          <w:lang w:val="sr-Cyrl-CS"/>
        </w:rPr>
      </w:pP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r w:rsidRPr="000319D2">
        <w:rPr>
          <w:rFonts w:ascii="Arial" w:eastAsia="Times New Roman" w:hAnsi="Arial" w:cs="Arial"/>
          <w:b/>
          <w:sz w:val="24"/>
          <w:szCs w:val="24"/>
          <w:lang w:val="sr-Cyrl-CS"/>
        </w:rPr>
        <w:t>РЕАЛИЗАЦИЈА ПРЕВОЗА</w:t>
      </w: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13.</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обавезан да се у вршењу превозне услуге у потпуности придржава овереног реда вожње.</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Агенција је у обавези да ажурира ред вожње за сваку линију и ред вожње достави превознику за сваки карактеристичан дан (радни дан, субота, недеља и сл.) и карактеристичну сезону ( зимски и летњи ред вожње) са следећим елементима:</w:t>
      </w:r>
    </w:p>
    <w:p w:rsidR="000319D2" w:rsidRPr="000319D2" w:rsidRDefault="000319D2" w:rsidP="000319D2">
      <w:pPr>
        <w:numPr>
          <w:ilvl w:val="0"/>
          <w:numId w:val="18"/>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назив превозника који обавља превоз на линији,</w:t>
      </w:r>
    </w:p>
    <w:p w:rsidR="000319D2" w:rsidRPr="000319D2" w:rsidRDefault="000319D2" w:rsidP="000319D2">
      <w:pPr>
        <w:numPr>
          <w:ilvl w:val="0"/>
          <w:numId w:val="9"/>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број линије и назив линије,</w:t>
      </w:r>
    </w:p>
    <w:p w:rsidR="000319D2" w:rsidRPr="000319D2" w:rsidRDefault="000319D2" w:rsidP="000319D2">
      <w:pPr>
        <w:numPr>
          <w:ilvl w:val="0"/>
          <w:numId w:val="9"/>
        </w:numPr>
        <w:spacing w:after="60" w:line="240" w:lineRule="auto"/>
        <w:jc w:val="both"/>
        <w:rPr>
          <w:rFonts w:ascii="Arial" w:eastAsia="Times New Roman" w:hAnsi="Arial" w:cs="Arial"/>
          <w:lang w:val="sr-Cyrl-CS"/>
        </w:rPr>
      </w:pPr>
      <w:r w:rsidRPr="000319D2">
        <w:rPr>
          <w:rFonts w:ascii="Arial" w:eastAsia="Times New Roman" w:hAnsi="Arial" w:cs="Arial"/>
          <w:lang w:val="sr-Cyrl-CS"/>
        </w:rPr>
        <w:t>траса линије,</w:t>
      </w:r>
    </w:p>
    <w:p w:rsidR="000319D2" w:rsidRPr="000319D2" w:rsidRDefault="000319D2" w:rsidP="000319D2">
      <w:pPr>
        <w:numPr>
          <w:ilvl w:val="0"/>
          <w:numId w:val="9"/>
        </w:numPr>
        <w:spacing w:after="60" w:line="240" w:lineRule="auto"/>
        <w:jc w:val="both"/>
        <w:rPr>
          <w:rFonts w:ascii="Arial" w:eastAsia="Times New Roman" w:hAnsi="Arial" w:cs="Arial"/>
          <w:lang w:val="sr-Cyrl-CS"/>
        </w:rPr>
      </w:pPr>
      <w:r w:rsidRPr="000319D2">
        <w:rPr>
          <w:rFonts w:ascii="Arial" w:eastAsia="Times New Roman" w:hAnsi="Arial" w:cs="Arial"/>
          <w:lang w:val="sr-Cyrl-CS"/>
        </w:rPr>
        <w:t>стајалишта и међустанична растојања,</w:t>
      </w:r>
    </w:p>
    <w:p w:rsidR="000319D2" w:rsidRPr="000319D2" w:rsidRDefault="000319D2" w:rsidP="000319D2">
      <w:pPr>
        <w:numPr>
          <w:ilvl w:val="0"/>
          <w:numId w:val="9"/>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времена полазака, интервали, фреквенције, одвојено за различите врсте периода:</w:t>
      </w:r>
      <w:r w:rsidRPr="000319D2">
        <w:rPr>
          <w:rFonts w:ascii="Arial" w:eastAsia="Times New Roman" w:hAnsi="Arial" w:cs="Arial"/>
          <w:lang w:val="sr-Latn-CS"/>
        </w:rPr>
        <w:t xml:space="preserve"> </w:t>
      </w:r>
      <w:r w:rsidRPr="000319D2">
        <w:rPr>
          <w:rFonts w:ascii="Arial" w:eastAsia="Times New Roman" w:hAnsi="Arial" w:cs="Arial"/>
          <w:lang w:val="sr-Cyrl-CS"/>
        </w:rPr>
        <w:t>зимски, летњи, радни дан, субота, недеља, празници, школски распуст и сл.</w:t>
      </w:r>
    </w:p>
    <w:p w:rsidR="000319D2" w:rsidRPr="000319D2" w:rsidRDefault="000319D2" w:rsidP="000319D2">
      <w:pPr>
        <w:numPr>
          <w:ilvl w:val="0"/>
          <w:numId w:val="9"/>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период примене реда вожње,</w:t>
      </w:r>
    </w:p>
    <w:p w:rsidR="000319D2" w:rsidRPr="000319D2" w:rsidRDefault="000319D2" w:rsidP="000319D2">
      <w:pPr>
        <w:numPr>
          <w:ilvl w:val="0"/>
          <w:numId w:val="9"/>
        </w:numPr>
        <w:spacing w:after="60" w:line="240" w:lineRule="auto"/>
        <w:jc w:val="both"/>
        <w:rPr>
          <w:rFonts w:ascii="Arial" w:eastAsia="Times New Roman" w:hAnsi="Arial" w:cs="Arial"/>
          <w:lang w:val="sr-Cyrl-CS"/>
        </w:rPr>
      </w:pPr>
      <w:r w:rsidRPr="000319D2">
        <w:rPr>
          <w:rFonts w:ascii="Arial" w:eastAsia="Times New Roman" w:hAnsi="Arial" w:cs="Arial"/>
          <w:lang w:val="sr-Cyrl-CS"/>
        </w:rPr>
        <w:t>типу возила (соло,зглоб, мидибус),</w:t>
      </w:r>
    </w:p>
    <w:p w:rsidR="000319D2" w:rsidRPr="000319D2" w:rsidRDefault="000319D2" w:rsidP="000319D2">
      <w:pPr>
        <w:numPr>
          <w:ilvl w:val="0"/>
          <w:numId w:val="9"/>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број планираних  километара дневно.</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у обавези да ред вожње из става 1. Овог члана поднесе на оверу и регистрацију Управи надлежној за послове саобраћаја у складу са роком и по процедури који су прописани одлуком којом се регулише јавни градски и приградски превоз путника на територији града Крагујевца.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 xml:space="preserve">Измене елемената реда вожње обавља Управа, на захтев Превозника, уз сагласност Агенције.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Уколико дође до промене трасе линије (продужања или скраћења ) из оправданих разлога, а чија је измена планирана да траје дужа од три дана, Управа и Агенција су дужни да по сопственом сазнању   или пријему обавештења од стране превозника, издају превознику сагласност  за измену трасе, док трају оправдани разлози.</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Као планирана километража рачунаће се нова, реална дужина линије коју утврђује Комисија за мерење дужине линија, образована од стране Агенције. Обрачун прихода превозника у случајевима смањења или повећања дужине линија вршиће се по реално оствареној километражи.</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Агенција задржава право да привремено обустави обављање градског и приградског превоза без поновне регистрације линија, уз сагласност Управе.</w:t>
      </w:r>
    </w:p>
    <w:p w:rsidR="000319D2" w:rsidRPr="000319D2" w:rsidRDefault="000319D2" w:rsidP="000319D2">
      <w:pPr>
        <w:spacing w:after="60" w:line="240" w:lineRule="auto"/>
        <w:ind w:left="397" w:firstLine="397"/>
        <w:jc w:val="both"/>
        <w:rPr>
          <w:rFonts w:ascii="Arial" w:eastAsia="Times New Roman" w:hAnsi="Arial" w:cs="Arial"/>
          <w:lang w:val="ru-RU"/>
        </w:rPr>
      </w:pPr>
      <w:r w:rsidRPr="000319D2">
        <w:rPr>
          <w:rFonts w:ascii="Arial" w:eastAsia="Times New Roman" w:hAnsi="Arial" w:cs="Arial"/>
          <w:lang w:val="sr-Cyrl-CS"/>
        </w:rPr>
        <w:t>Неостварена километража из претходног става неће бити урачуната у месечни обрачун прихода превозника.</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14.</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4"/>
          <w:szCs w:val="4"/>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Уколико се планира увођење привремених или трајних измена у режиму рада линија јавног превоза, Управа мора обавестити Агенцију и  Превозника, а Агенција  упозорити </w:t>
      </w:r>
      <w:r w:rsidRPr="000319D2">
        <w:rPr>
          <w:rFonts w:ascii="Arial" w:eastAsia="Times New Roman" w:hAnsi="Arial" w:cs="Arial"/>
          <w:lang w:val="sr-Cyrl-CS"/>
        </w:rPr>
        <w:lastRenderedPageBreak/>
        <w:t>кориснике најмање 3 (три) дана раније преко средстава јавног информисања и путем обавештења у возилима.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 случају саобраћајне незгоде или другог непредвиђеног догађаја или више силе, који је довео до потпуног или делимичног прекида рада линије јавног превоза, Превозник је у обавези да обавести Агенцију и надлежне државне органе на најбржи могући начин. Агенција се обавезује да у том случају у складу са расположивим средствима и могућностима одржи континуитет у раду јавног превоза.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се обавезује да, у случају неисправности возила, исто замени резервним возилом са места на коме је возило остало неисправно или укључи возила са крајњег терминуса на следећи полазак.</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Уколико Превозник није у могућности да замени неисправно возило резервним, дужан је да одмах обавести Агенцију.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Недостатак возила на раду подлеже смањењу прихода превозника сходно одредбама из члана 26 овог Уговора.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15.</w:t>
      </w:r>
    </w:p>
    <w:p w:rsidR="000319D2" w:rsidRPr="000319D2" w:rsidRDefault="000319D2" w:rsidP="000319D2">
      <w:pPr>
        <w:spacing w:after="60" w:line="240" w:lineRule="auto"/>
        <w:ind w:left="397" w:firstLine="397"/>
        <w:jc w:val="center"/>
        <w:rPr>
          <w:rFonts w:ascii="Arial" w:eastAsia="Times New Roman" w:hAnsi="Arial" w:cs="Arial"/>
          <w:b/>
          <w:bCs/>
          <w:caps/>
          <w:snapToGrid w:val="0"/>
          <w:lang w:val="sr-Cyrl-CS" w:eastAsia="fr-FR"/>
        </w:rPr>
      </w:pPr>
    </w:p>
    <w:p w:rsidR="000319D2" w:rsidRPr="000319D2" w:rsidRDefault="000319D2" w:rsidP="000319D2">
      <w:pPr>
        <w:spacing w:after="60" w:line="240" w:lineRule="auto"/>
        <w:ind w:left="397" w:firstLine="397"/>
        <w:rPr>
          <w:rFonts w:ascii="Arial" w:eastAsia="Times New Roman" w:hAnsi="Arial" w:cs="Arial"/>
          <w:b/>
          <w:bCs/>
          <w:caps/>
          <w:snapToGrid w:val="0"/>
          <w:lang w:val="sr-Cyrl-CS" w:eastAsia="fr-FR"/>
        </w:rPr>
      </w:pPr>
      <w:r w:rsidRPr="000319D2">
        <w:rPr>
          <w:rFonts w:ascii="Arial" w:eastAsia="Times New Roman" w:hAnsi="Arial" w:cs="Arial"/>
          <w:lang w:val="sr-Cyrl-CS"/>
        </w:rPr>
        <w:lastRenderedPageBreak/>
        <w:t>Превозник мора да обезбеди одвијање редовног превоза у погледу:</w:t>
      </w:r>
    </w:p>
    <w:p w:rsidR="000319D2" w:rsidRPr="000319D2" w:rsidRDefault="000319D2" w:rsidP="000319D2">
      <w:pPr>
        <w:numPr>
          <w:ilvl w:val="0"/>
          <w:numId w:val="8"/>
        </w:numPr>
        <w:spacing w:after="60" w:line="240" w:lineRule="auto"/>
        <w:contextualSpacing/>
        <w:jc w:val="both"/>
        <w:rPr>
          <w:rFonts w:ascii="Arial" w:eastAsia="Times New Roman" w:hAnsi="Arial" w:cs="Arial"/>
          <w:b/>
          <w:bCs/>
          <w:caps/>
          <w:snapToGrid w:val="0"/>
          <w:lang w:val="sr-Cyrl-CS" w:eastAsia="fr-FR"/>
        </w:rPr>
      </w:pPr>
      <w:r w:rsidRPr="000319D2">
        <w:rPr>
          <w:rFonts w:ascii="Arial" w:eastAsia="Times New Roman" w:hAnsi="Arial" w:cs="Arial"/>
          <w:lang w:val="sr-Cyrl-CS"/>
        </w:rPr>
        <w:t>поштовања регистрованих редова вожње,</w:t>
      </w:r>
    </w:p>
    <w:p w:rsidR="000319D2" w:rsidRPr="000319D2" w:rsidRDefault="000319D2" w:rsidP="000319D2">
      <w:pPr>
        <w:numPr>
          <w:ilvl w:val="0"/>
          <w:numId w:val="8"/>
        </w:numPr>
        <w:spacing w:after="60" w:line="240" w:lineRule="auto"/>
        <w:contextualSpacing/>
        <w:jc w:val="both"/>
        <w:rPr>
          <w:rFonts w:ascii="Arial" w:eastAsia="Times New Roman" w:hAnsi="Arial" w:cs="Arial"/>
          <w:b/>
          <w:bCs/>
          <w:caps/>
          <w:snapToGrid w:val="0"/>
          <w:lang w:val="sr-Cyrl-CS" w:eastAsia="fr-FR"/>
        </w:rPr>
      </w:pPr>
      <w:r w:rsidRPr="000319D2">
        <w:rPr>
          <w:rFonts w:ascii="Arial" w:eastAsia="Times New Roman" w:hAnsi="Arial" w:cs="Arial"/>
          <w:lang w:val="sr-Cyrl-CS"/>
        </w:rPr>
        <w:t>измене редова вожње по налогу диспечерске службе Агенције у случају поремећаја,</w:t>
      </w:r>
    </w:p>
    <w:p w:rsidR="000319D2" w:rsidRPr="000319D2" w:rsidRDefault="000319D2" w:rsidP="000319D2">
      <w:pPr>
        <w:numPr>
          <w:ilvl w:val="0"/>
          <w:numId w:val="8"/>
        </w:numPr>
        <w:spacing w:after="60" w:line="240" w:lineRule="auto"/>
        <w:contextualSpacing/>
        <w:jc w:val="both"/>
        <w:rPr>
          <w:rFonts w:ascii="Arial" w:eastAsia="Times New Roman" w:hAnsi="Arial" w:cs="Arial"/>
          <w:b/>
          <w:bCs/>
          <w:caps/>
          <w:snapToGrid w:val="0"/>
          <w:lang w:val="sr-Cyrl-CS" w:eastAsia="fr-FR"/>
        </w:rPr>
      </w:pPr>
      <w:r w:rsidRPr="000319D2">
        <w:rPr>
          <w:rFonts w:ascii="Arial" w:eastAsia="Times New Roman" w:hAnsi="Arial" w:cs="Arial"/>
          <w:lang w:val="sr-Cyrl-CS"/>
        </w:rPr>
        <w:t>услова превоза путника, и</w:t>
      </w:r>
    </w:p>
    <w:p w:rsidR="000319D2" w:rsidRPr="000319D2" w:rsidRDefault="000319D2" w:rsidP="000319D2">
      <w:pPr>
        <w:numPr>
          <w:ilvl w:val="0"/>
          <w:numId w:val="8"/>
        </w:numPr>
        <w:spacing w:after="60" w:line="240" w:lineRule="auto"/>
        <w:contextualSpacing/>
        <w:jc w:val="both"/>
        <w:rPr>
          <w:rFonts w:ascii="Arial" w:eastAsia="Times New Roman" w:hAnsi="Arial" w:cs="Arial"/>
          <w:b/>
          <w:bCs/>
          <w:caps/>
          <w:snapToGrid w:val="0"/>
          <w:lang w:val="sr-Cyrl-CS" w:eastAsia="fr-FR"/>
        </w:rPr>
      </w:pPr>
      <w:r w:rsidRPr="000319D2">
        <w:rPr>
          <w:rFonts w:ascii="Arial" w:eastAsia="Times New Roman" w:hAnsi="Arial" w:cs="Arial"/>
          <w:lang w:val="sr-Cyrl-CS"/>
        </w:rPr>
        <w:t>понашања возног особља.</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24"/>
          <w:szCs w:val="24"/>
          <w:lang w:val="sr-Cyrl-CS" w:eastAsia="fr-FR"/>
        </w:rPr>
      </w:pPr>
      <w:r w:rsidRPr="000319D2">
        <w:rPr>
          <w:rFonts w:ascii="Arial" w:eastAsia="Times New Roman" w:hAnsi="Arial" w:cs="Arial"/>
          <w:b/>
          <w:bCs/>
          <w:caps/>
          <w:snapToGrid w:val="0"/>
          <w:sz w:val="24"/>
          <w:szCs w:val="24"/>
          <w:lang w:val="sr-Cyrl-CS" w:eastAsia="fr-FR"/>
        </w:rPr>
        <w:t>члан 16.</w:t>
      </w:r>
    </w:p>
    <w:p w:rsidR="000319D2" w:rsidRPr="000319D2" w:rsidRDefault="000319D2" w:rsidP="000319D2">
      <w:pPr>
        <w:spacing w:after="60" w:line="240" w:lineRule="auto"/>
        <w:ind w:left="397" w:firstLine="397"/>
        <w:jc w:val="both"/>
        <w:rPr>
          <w:rFonts w:ascii="Arial" w:eastAsia="Times New Roman" w:hAnsi="Arial" w:cs="Arial"/>
          <w:sz w:val="16"/>
          <w:szCs w:val="16"/>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мора непрекидно одржавати возни парк у стању које обезбеђује нормално пружање услуга превоза предвиђених овим Уговором.</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мора да се стара о одржавању реда у возилима, у границама законских овлашћења, а посебно да спречи сваку евентуалну сметњу за кориснике, као што су просјачење, нелегална продаја производа, манифестације и слично.</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обавезан да обезбеди чистоћу возила. Свако возило које је било предмет вандалског акта, као што је цепање (уништавање) седишта, ломљење прозора или нешто слично, мора се повући из експлоатације истог дана како би се возило вратило у првобитно стање у најкраћем могућем периоду.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 xml:space="preserve">Противпожарни апарати којима су опремљена возила јавног превоза, на дан потписивања Уговора, морају бити проверени да одговарају важећим прописима.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Безбедносна опрема мора да буде комплетна, расположива и у исправном (функционалном) стању.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Информативне и рекламне табле (панои), уређаји за проветравање аутобуса, уређаји за грејање, клима уређаји и евентуално опрема за звучно оглашавање морају се одржавати у стању максималне исправности.</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се обавезује да ће да примени сва неопходна и расположива средства како би олакшао и омогућио приступ и коришћење услуге јавног превоза особама са смањеном мобилношћу, уз најбоље могуће услове безбедности.</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8"/>
          <w:szCs w:val="8"/>
          <w:lang w:val="sr-Cyrl-CS" w:eastAsia="fr-FR"/>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17.</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8"/>
          <w:szCs w:val="8"/>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Свако неостваривање реда вожње од стране Превозника, као последица непоштовања уговорних одредби, а које није по одобрењу Агенције, пада на терет Превозника.</w:t>
      </w:r>
    </w:p>
    <w:p w:rsidR="000319D2" w:rsidRPr="000319D2" w:rsidRDefault="000319D2" w:rsidP="000319D2">
      <w:pPr>
        <w:spacing w:after="0" w:line="240" w:lineRule="auto"/>
        <w:ind w:left="397" w:firstLine="397"/>
        <w:contextualSpacing/>
        <w:jc w:val="both"/>
        <w:rPr>
          <w:rFonts w:ascii="Arial" w:eastAsia="Times New Roman" w:hAnsi="Arial" w:cs="Arial"/>
          <w:sz w:val="16"/>
          <w:szCs w:val="16"/>
          <w:lang w:val="sr-Cyrl-CS"/>
        </w:rPr>
      </w:pPr>
    </w:p>
    <w:p w:rsidR="000319D2" w:rsidRPr="000319D2" w:rsidRDefault="000319D2" w:rsidP="000319D2">
      <w:pPr>
        <w:spacing w:after="0" w:line="240" w:lineRule="auto"/>
        <w:ind w:left="397" w:firstLine="397"/>
        <w:contextualSpacing/>
        <w:jc w:val="both"/>
        <w:rPr>
          <w:rFonts w:ascii="Arial" w:eastAsia="Times New Roman" w:hAnsi="Arial" w:cs="Arial"/>
          <w:sz w:val="16"/>
          <w:szCs w:val="16"/>
          <w:lang w:val="sr-Cyrl-CS"/>
        </w:rPr>
      </w:pP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r w:rsidRPr="000319D2">
        <w:rPr>
          <w:rFonts w:ascii="Arial" w:eastAsia="Times New Roman" w:hAnsi="Arial" w:cs="Arial"/>
          <w:b/>
          <w:sz w:val="24"/>
          <w:szCs w:val="24"/>
          <w:lang w:val="sr-Cyrl-CS"/>
        </w:rPr>
        <w:lastRenderedPageBreak/>
        <w:t>ОБАВЕЗЕ УПРАВЕ, АГЕНЦИЈЕ  И ПРЕВОЗНИКА</w:t>
      </w:r>
    </w:p>
    <w:p w:rsidR="000319D2" w:rsidRPr="000319D2" w:rsidRDefault="000319D2" w:rsidP="000319D2">
      <w:pPr>
        <w:keepNext/>
        <w:spacing w:before="240" w:after="0" w:line="240" w:lineRule="auto"/>
        <w:ind w:left="397" w:firstLine="397"/>
        <w:contextualSpacing/>
        <w:jc w:val="center"/>
        <w:rPr>
          <w:rFonts w:ascii="Arial" w:eastAsia="Times New Roman" w:hAnsi="Arial" w:cs="Arial"/>
          <w:b/>
          <w:sz w:val="24"/>
          <w:szCs w:val="24"/>
          <w:lang w:val="sr-Cyrl-CS"/>
        </w:rPr>
      </w:pP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18.</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sz w:val="16"/>
          <w:szCs w:val="16"/>
          <w:lang w:val="sr-Cyrl-CS" w:eastAsia="fr-FR"/>
        </w:rPr>
      </w:pPr>
    </w:p>
    <w:p w:rsidR="000319D2" w:rsidRPr="000319D2" w:rsidRDefault="000319D2" w:rsidP="000319D2">
      <w:pPr>
        <w:spacing w:after="60" w:line="240" w:lineRule="auto"/>
        <w:ind w:left="397" w:firstLine="397"/>
        <w:jc w:val="both"/>
        <w:rPr>
          <w:rFonts w:ascii="Arial" w:eastAsia="Times New Roman" w:hAnsi="Arial" w:cs="Arial"/>
          <w:b/>
          <w:lang w:val="sr-Cyrl-CS"/>
        </w:rPr>
      </w:pPr>
      <w:r w:rsidRPr="000319D2">
        <w:rPr>
          <w:rFonts w:ascii="Arial" w:eastAsia="Times New Roman" w:hAnsi="Arial" w:cs="Arial"/>
          <w:b/>
          <w:lang w:val="sr-Cyrl-CS"/>
        </w:rPr>
        <w:t>Управа се обавезује да:</w:t>
      </w:r>
    </w:p>
    <w:p w:rsidR="000319D2" w:rsidRPr="000319D2" w:rsidRDefault="000319D2" w:rsidP="000319D2">
      <w:pPr>
        <w:numPr>
          <w:ilvl w:val="0"/>
          <w:numId w:val="10"/>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у року од 7 (седам) дана од дана потписивања Уговора донесе одговарајуће решење о регистрацији линије;</w:t>
      </w:r>
    </w:p>
    <w:p w:rsidR="000319D2" w:rsidRPr="000319D2" w:rsidRDefault="000319D2" w:rsidP="000319D2">
      <w:pPr>
        <w:numPr>
          <w:ilvl w:val="0"/>
          <w:numId w:val="10"/>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 xml:space="preserve">оверава и региструје ред вожње на линијама јавног градског и приграском превоза, </w:t>
      </w:r>
    </w:p>
    <w:p w:rsidR="000319D2" w:rsidRPr="000319D2" w:rsidRDefault="000319D2" w:rsidP="000319D2">
      <w:pPr>
        <w:numPr>
          <w:ilvl w:val="0"/>
          <w:numId w:val="10"/>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 xml:space="preserve">доноси решења о привременом режиму саобраћаја </w:t>
      </w:r>
    </w:p>
    <w:p w:rsidR="000319D2" w:rsidRPr="000319D2" w:rsidRDefault="000319D2" w:rsidP="000319D2">
      <w:pPr>
        <w:numPr>
          <w:ilvl w:val="0"/>
          <w:numId w:val="10"/>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 xml:space="preserve">пропише информационе ознаке за возила са бројем и називом линије, </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b/>
          <w:lang w:val="sr-Cyrl-CS"/>
        </w:rPr>
      </w:pPr>
      <w:r w:rsidRPr="000319D2">
        <w:rPr>
          <w:rFonts w:ascii="Arial" w:eastAsia="Times New Roman" w:hAnsi="Arial" w:cs="Arial"/>
          <w:b/>
          <w:lang w:val="sr-Cyrl-CS"/>
        </w:rPr>
        <w:t>Агенција се обавезује да:</w:t>
      </w:r>
    </w:p>
    <w:p w:rsidR="000319D2" w:rsidRPr="000319D2" w:rsidRDefault="000319D2" w:rsidP="000319D2">
      <w:pPr>
        <w:numPr>
          <w:ilvl w:val="0"/>
          <w:numId w:val="11"/>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изради одговарајући ред вожње за сваку линију (радни дан, суботу, недељу и празник),</w:t>
      </w:r>
    </w:p>
    <w:p w:rsidR="000319D2" w:rsidRPr="000319D2" w:rsidRDefault="000319D2" w:rsidP="000319D2">
      <w:pPr>
        <w:numPr>
          <w:ilvl w:val="0"/>
          <w:numId w:val="11"/>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по потреби врши привремене или трајне корекције реда вожње, сагласно потребама организације јавног превоза путника,</w:t>
      </w:r>
    </w:p>
    <w:p w:rsidR="000319D2" w:rsidRPr="000319D2" w:rsidRDefault="000319D2" w:rsidP="000319D2">
      <w:pPr>
        <w:numPr>
          <w:ilvl w:val="0"/>
          <w:numId w:val="11"/>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lastRenderedPageBreak/>
        <w:t>пропише идентификационе ознаке за возно особље,</w:t>
      </w:r>
    </w:p>
    <w:p w:rsidR="000319D2" w:rsidRPr="000319D2" w:rsidRDefault="000319D2" w:rsidP="000319D2">
      <w:pPr>
        <w:numPr>
          <w:ilvl w:val="0"/>
          <w:numId w:val="11"/>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предузима мере на отклањању ванредних околности које ометају нормално функционисање јавног превоза,</w:t>
      </w:r>
    </w:p>
    <w:p w:rsidR="000319D2" w:rsidRPr="000319D2" w:rsidRDefault="000319D2" w:rsidP="000319D2">
      <w:pPr>
        <w:numPr>
          <w:ilvl w:val="0"/>
          <w:numId w:val="11"/>
        </w:numPr>
        <w:spacing w:after="60" w:line="240" w:lineRule="auto"/>
        <w:ind w:hanging="357"/>
        <w:jc w:val="both"/>
        <w:rPr>
          <w:rFonts w:ascii="Arial" w:eastAsia="Times New Roman" w:hAnsi="Arial" w:cs="Arial"/>
          <w:b/>
          <w:lang w:val="sr-Cyrl-CS"/>
        </w:rPr>
      </w:pPr>
      <w:r w:rsidRPr="000319D2">
        <w:rPr>
          <w:rFonts w:ascii="Arial" w:eastAsia="Times New Roman" w:hAnsi="Arial" w:cs="Arial"/>
          <w:lang w:val="sr-Cyrl-CS"/>
        </w:rPr>
        <w:t>спроводи контролу превозних карата и исправа путника у возилима. О правилима коришћења превозних карата и исправа, као и износима казни које се плаћају у случају прекршаја, корисници се обавештавају путем средстава јавног информисања и обавештењима истакнутим у возилима,</w:t>
      </w:r>
    </w:p>
    <w:p w:rsidR="000319D2" w:rsidRPr="000319D2" w:rsidRDefault="000319D2" w:rsidP="000319D2">
      <w:pPr>
        <w:numPr>
          <w:ilvl w:val="0"/>
          <w:numId w:val="11"/>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врши наплату доплатне карта код сваког путника затеченог без одговарајуће возне исправе,</w:t>
      </w:r>
    </w:p>
    <w:p w:rsidR="000319D2" w:rsidRPr="000319D2" w:rsidRDefault="000319D2" w:rsidP="000319D2">
      <w:pPr>
        <w:numPr>
          <w:ilvl w:val="0"/>
          <w:numId w:val="11"/>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Контрола карата се организује тако да се одвија преко целе године, по различитим данима, часовним интервалима, линијама, итд.</w:t>
      </w:r>
    </w:p>
    <w:p w:rsidR="000319D2" w:rsidRPr="000319D2" w:rsidRDefault="000319D2" w:rsidP="000319D2">
      <w:pPr>
        <w:numPr>
          <w:ilvl w:val="0"/>
          <w:numId w:val="11"/>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да стави на располагање путницима на стајалиштима ред вожње линија јавног превоза који садржи информације ( времена полазака са терминуса, период примене реда вожње). </w:t>
      </w:r>
    </w:p>
    <w:p w:rsidR="000319D2" w:rsidRPr="000319D2" w:rsidRDefault="000319D2" w:rsidP="000319D2">
      <w:pPr>
        <w:numPr>
          <w:ilvl w:val="0"/>
          <w:numId w:val="11"/>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врши контролу реализације обавеза превозника и стање возног парка.</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sz w:val="4"/>
          <w:szCs w:val="4"/>
          <w:lang w:val="sr-Cyrl-CS" w:eastAsia="fr-FR"/>
        </w:rPr>
      </w:pPr>
    </w:p>
    <w:p w:rsidR="000319D2" w:rsidRPr="000319D2" w:rsidRDefault="000319D2" w:rsidP="000319D2">
      <w:pPr>
        <w:keepNext/>
        <w:spacing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19.</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sz w:val="4"/>
          <w:szCs w:val="4"/>
          <w:lang w:val="sr-Cyrl-CS" w:eastAsia="fr-FR"/>
        </w:rPr>
      </w:pPr>
    </w:p>
    <w:p w:rsidR="000319D2" w:rsidRPr="000319D2" w:rsidRDefault="000319D2" w:rsidP="000319D2">
      <w:pPr>
        <w:spacing w:after="60" w:line="240" w:lineRule="auto"/>
        <w:ind w:left="397" w:firstLine="397"/>
        <w:jc w:val="both"/>
        <w:rPr>
          <w:rFonts w:ascii="Arial" w:hAnsi="Arial" w:cs="Arial"/>
          <w:strike/>
          <w:lang w:val="sr-Cyrl-RS"/>
        </w:rPr>
      </w:pPr>
      <w:r w:rsidRPr="000319D2">
        <w:rPr>
          <w:rFonts w:ascii="Arial" w:hAnsi="Arial" w:cs="Arial"/>
          <w:lang w:val="sr-Latn-CS"/>
        </w:rPr>
        <w:t xml:space="preserve">У циљу извршења уговорених обавеза, приликом закључења Уговора, Превозник је дужан да приложи банкарску гаранцију за добро извршење посла у износу од 1 % од вредности уговора без ПДВ. Банкарска гаранција мора бити </w:t>
      </w:r>
      <w:r w:rsidRPr="000319D2">
        <w:rPr>
          <w:rFonts w:ascii="Arial" w:hAnsi="Arial" w:cs="Arial"/>
          <w:lang w:val="sr-Cyrl-RS"/>
        </w:rPr>
        <w:t xml:space="preserve">обавезујућа, </w:t>
      </w:r>
      <w:r w:rsidRPr="000319D2">
        <w:rPr>
          <w:rFonts w:ascii="Arial" w:hAnsi="Arial" w:cs="Arial"/>
          <w:lang w:val="sr-Latn-CS"/>
        </w:rPr>
        <w:t>безусловна и платива на први позив и са роком важности 15 дана дуже од дана истека рока за коначно извршење посла. Превозник је у обавези да у периоду важења Уговора, сваке године обнови гаранцију</w:t>
      </w:r>
      <w:r w:rsidRPr="000319D2">
        <w:rPr>
          <w:rFonts w:ascii="Arial" w:hAnsi="Arial" w:cs="Arial"/>
          <w:lang w:val="sr-Cyrl-RS"/>
        </w:rPr>
        <w:t xml:space="preserve"> месец дана пре истека гаранције која је тренутно на снази</w:t>
      </w:r>
      <w:r w:rsidRPr="000319D2">
        <w:rPr>
          <w:rFonts w:ascii="Arial" w:hAnsi="Arial" w:cs="Arial"/>
          <w:lang w:val="sr-Latn-CS"/>
        </w:rPr>
        <w:t>, уколико предаје гаранцију за добро извршење посла на годину дана са занављањем</w:t>
      </w:r>
      <w:r w:rsidRPr="000319D2">
        <w:rPr>
          <w:rFonts w:ascii="Arial" w:hAnsi="Arial" w:cs="Arial"/>
          <w:lang w:val="sr-Cyrl-RS"/>
        </w:rPr>
        <w:t>.</w:t>
      </w:r>
      <w:r w:rsidRPr="000319D2">
        <w:rPr>
          <w:rFonts w:ascii="Arial" w:hAnsi="Arial" w:cs="Arial"/>
          <w:strike/>
          <w:lang w:val="sr-Cyrl-RS"/>
        </w:rPr>
        <w:t xml:space="preserve">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 циљу одржавања уговореног нивоа квалитета превоза, трошкови настали услед потпуног или делимичног неиспуњења уговорних обавеза биће надокнађени умањењем месечних прихода превозника или из средстава из става 1. овог члана.</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sz w:val="4"/>
          <w:szCs w:val="4"/>
          <w:lang w:val="sr-Cyrl-CS" w:eastAsia="fr-FR"/>
        </w:rPr>
      </w:pPr>
    </w:p>
    <w:p w:rsidR="000319D2" w:rsidRPr="000319D2" w:rsidRDefault="000319D2" w:rsidP="000319D2">
      <w:pPr>
        <w:keepNext/>
        <w:spacing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20.</w:t>
      </w:r>
    </w:p>
    <w:p w:rsidR="000319D2" w:rsidRPr="000319D2" w:rsidRDefault="000319D2" w:rsidP="000319D2">
      <w:pPr>
        <w:keepNext/>
        <w:spacing w:before="120" w:after="0" w:line="240" w:lineRule="auto"/>
        <w:ind w:left="397" w:firstLine="397"/>
        <w:contextualSpacing/>
        <w:jc w:val="center"/>
        <w:rPr>
          <w:rFonts w:ascii="Arial" w:eastAsia="Times New Roman" w:hAnsi="Arial" w:cs="Arial"/>
          <w:b/>
          <w:bCs/>
          <w:caps/>
          <w:snapToGrid w:val="0"/>
          <w:sz w:val="4"/>
          <w:szCs w:val="4"/>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се обавезује да примењује тарифну политику и политику цена коју утврђује Градско веће Решењем о утврђивању цена јавног превоза путника.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Превозник је дужан да продаје искључиво карте јединственог изгледа које ће задуживати у Агенцији уз предају извештаја о продаји претходно издатих карата по линијама и данима, и одговарајућег доказа да су измирили све обавезе предвиђене Уговором. Превозник је обавезан да води дневну евиденцију продатих карата.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21.</w:t>
      </w:r>
    </w:p>
    <w:p w:rsidR="000319D2" w:rsidRPr="000319D2" w:rsidRDefault="000319D2" w:rsidP="000319D2">
      <w:pPr>
        <w:spacing w:after="60" w:line="240" w:lineRule="auto"/>
        <w:ind w:left="397" w:firstLine="397"/>
        <w:jc w:val="center"/>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дужан да доставља Агенцији недељни, месечни и годишњи извештај o реализацији превоза.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Недељни извештај садржи податке о реализованим полуобртима по линијама и оствареном приходу по линијама, по данима од понедељка до недеље.</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Недељни извештај се предаје до четвртака, за претходну недељу.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Месечни извештај о реализацији превоза мора да садржи следеће обавезне елементе:</w:t>
      </w:r>
    </w:p>
    <w:p w:rsidR="000319D2" w:rsidRPr="000319D2" w:rsidRDefault="000319D2" w:rsidP="000319D2">
      <w:pPr>
        <w:numPr>
          <w:ilvl w:val="0"/>
          <w:numId w:val="12"/>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приходе од продатих карата и број продатих карата по врстама по данима за сваку линију,</w:t>
      </w:r>
    </w:p>
    <w:p w:rsidR="000319D2" w:rsidRPr="000319D2" w:rsidRDefault="000319D2" w:rsidP="000319D2">
      <w:pPr>
        <w:numPr>
          <w:ilvl w:val="0"/>
          <w:numId w:val="12"/>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планирани обим услуге (у возилокилометрима),</w:t>
      </w:r>
    </w:p>
    <w:p w:rsidR="000319D2" w:rsidRPr="000319D2" w:rsidRDefault="000319D2" w:rsidP="000319D2">
      <w:pPr>
        <w:numPr>
          <w:ilvl w:val="0"/>
          <w:numId w:val="12"/>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ефективно (време вожње) и укупно време рада,</w:t>
      </w:r>
    </w:p>
    <w:p w:rsidR="000319D2" w:rsidRPr="000319D2" w:rsidRDefault="000319D2" w:rsidP="000319D2">
      <w:pPr>
        <w:numPr>
          <w:ilvl w:val="0"/>
          <w:numId w:val="12"/>
        </w:numPr>
        <w:spacing w:after="60" w:line="240" w:lineRule="auto"/>
        <w:jc w:val="both"/>
        <w:rPr>
          <w:rFonts w:ascii="Arial" w:eastAsia="Times New Roman" w:hAnsi="Arial" w:cs="Arial"/>
          <w:lang w:val="sr-Cyrl-CS"/>
        </w:rPr>
      </w:pPr>
      <w:r w:rsidRPr="000319D2">
        <w:rPr>
          <w:rFonts w:ascii="Arial" w:eastAsia="Times New Roman" w:hAnsi="Arial" w:cs="Arial"/>
          <w:lang w:val="sr-Cyrl-CS"/>
        </w:rPr>
        <w:lastRenderedPageBreak/>
        <w:t>број неостварених полазака,</w:t>
      </w:r>
    </w:p>
    <w:p w:rsidR="000319D2" w:rsidRPr="000319D2" w:rsidRDefault="000319D2" w:rsidP="000319D2">
      <w:pPr>
        <w:numPr>
          <w:ilvl w:val="0"/>
          <w:numId w:val="12"/>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неостварену километражу по линији,</w:t>
      </w:r>
    </w:p>
    <w:p w:rsidR="000319D2" w:rsidRPr="000319D2" w:rsidRDefault="000319D2" w:rsidP="000319D2">
      <w:pPr>
        <w:numPr>
          <w:ilvl w:val="0"/>
          <w:numId w:val="12"/>
        </w:numPr>
        <w:spacing w:after="60" w:line="240" w:lineRule="auto"/>
        <w:jc w:val="both"/>
        <w:rPr>
          <w:rFonts w:ascii="Arial" w:eastAsia="Times New Roman" w:hAnsi="Arial" w:cs="Arial"/>
          <w:lang w:val="sr-Cyrl-CS"/>
        </w:rPr>
      </w:pPr>
      <w:r w:rsidRPr="000319D2">
        <w:rPr>
          <w:rFonts w:ascii="Arial" w:eastAsia="Times New Roman" w:hAnsi="Arial" w:cs="Arial"/>
          <w:lang w:val="sr-Cyrl-CS"/>
        </w:rPr>
        <w:t>измене које је унео Превозник у оквиру својих овлашћења.</w:t>
      </w:r>
    </w:p>
    <w:p w:rsidR="000319D2" w:rsidRPr="000319D2" w:rsidRDefault="000319D2" w:rsidP="000319D2">
      <w:pPr>
        <w:spacing w:after="60" w:line="240" w:lineRule="auto"/>
        <w:ind w:left="397" w:firstLine="397"/>
        <w:jc w:val="both"/>
        <w:rPr>
          <w:rFonts w:ascii="Arial" w:hAnsi="Arial" w:cs="Arial"/>
          <w:lang w:val="sr-Cyrl-CS"/>
        </w:rPr>
      </w:pPr>
      <w:r w:rsidRPr="000319D2">
        <w:rPr>
          <w:rFonts w:ascii="Arial" w:hAnsi="Arial" w:cs="Arial"/>
          <w:lang w:val="sr-Cyrl-CS"/>
        </w:rPr>
        <w:t xml:space="preserve">Информације које чине месечни извештај о реализацији за претходни месец морају бити достављене Агенцији, од стране Превозника најдаље до </w:t>
      </w:r>
      <w:r w:rsidRPr="000319D2">
        <w:rPr>
          <w:rFonts w:ascii="Arial" w:hAnsi="Arial" w:cs="Arial"/>
          <w:lang w:val="ru-RU"/>
        </w:rPr>
        <w:t>5</w:t>
      </w:r>
      <w:r w:rsidRPr="000319D2">
        <w:rPr>
          <w:rFonts w:ascii="Arial" w:hAnsi="Arial" w:cs="Arial"/>
          <w:lang w:val="sr-Cyrl-CS"/>
        </w:rPr>
        <w:t>. (петог) у текућем месецу.</w:t>
      </w:r>
    </w:p>
    <w:p w:rsidR="000319D2" w:rsidRPr="000319D2" w:rsidRDefault="000319D2" w:rsidP="000319D2">
      <w:pPr>
        <w:numPr>
          <w:ilvl w:val="0"/>
          <w:numId w:val="13"/>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Годишњи извештај мора садржати, осим годишње синтезе месечних извештаја о реализацији превоза и следеће елементе: бројно стање возила на дан 31. децембра,</w:t>
      </w:r>
    </w:p>
    <w:p w:rsidR="000319D2" w:rsidRPr="000319D2" w:rsidRDefault="000319D2" w:rsidP="000319D2">
      <w:pPr>
        <w:numPr>
          <w:ilvl w:val="0"/>
          <w:numId w:val="13"/>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као и све потребне податке које затражи Агенција. </w:t>
      </w:r>
    </w:p>
    <w:p w:rsidR="000319D2" w:rsidRPr="000319D2" w:rsidRDefault="000319D2" w:rsidP="000319D2">
      <w:pPr>
        <w:spacing w:after="60" w:line="240" w:lineRule="auto"/>
        <w:ind w:left="397" w:firstLine="397"/>
        <w:jc w:val="both"/>
        <w:rPr>
          <w:rFonts w:ascii="Arial" w:hAnsi="Arial" w:cs="Arial"/>
          <w:lang w:val="sr-Cyrl-CS"/>
        </w:rPr>
      </w:pPr>
      <w:r w:rsidRPr="000319D2">
        <w:rPr>
          <w:rFonts w:ascii="Arial" w:hAnsi="Arial" w:cs="Arial"/>
          <w:lang w:val="sr-Cyrl-CS"/>
        </w:rPr>
        <w:t>Годишњи извештај за претходну годину мора бити достављен Агенцији,  од стране Превозника најдаље до 20. јануара текуће године.</w:t>
      </w:r>
    </w:p>
    <w:p w:rsidR="000319D2" w:rsidRPr="000319D2" w:rsidRDefault="000319D2" w:rsidP="000319D2">
      <w:pPr>
        <w:spacing w:after="60" w:line="240" w:lineRule="auto"/>
        <w:ind w:left="397" w:firstLine="397"/>
        <w:jc w:val="both"/>
        <w:rPr>
          <w:rFonts w:ascii="Arial" w:hAnsi="Arial" w:cs="Arial"/>
          <w:lang w:val="sr-Cyrl-CS"/>
        </w:rPr>
      </w:pPr>
    </w:p>
    <w:p w:rsidR="000319D2" w:rsidRPr="000319D2" w:rsidRDefault="000319D2" w:rsidP="000319D2">
      <w:pPr>
        <w:spacing w:after="60" w:line="240" w:lineRule="auto"/>
        <w:ind w:left="397" w:firstLine="397"/>
        <w:jc w:val="both"/>
        <w:rPr>
          <w:rFonts w:ascii="Arial" w:hAnsi="Arial" w:cs="Arial"/>
          <w:lang w:val="sr-Cyrl-CS"/>
        </w:rPr>
      </w:pPr>
    </w:p>
    <w:p w:rsidR="000319D2" w:rsidRPr="000319D2" w:rsidRDefault="000319D2" w:rsidP="000319D2">
      <w:pPr>
        <w:spacing w:after="60" w:line="240" w:lineRule="auto"/>
        <w:ind w:left="397" w:firstLine="397"/>
        <w:jc w:val="center"/>
        <w:rPr>
          <w:rFonts w:ascii="Arial" w:hAnsi="Arial" w:cs="Arial"/>
          <w:lang w:val="sr-Cyrl-CS"/>
        </w:rPr>
      </w:pPr>
      <w:r w:rsidRPr="000319D2">
        <w:rPr>
          <w:rFonts w:ascii="Arial" w:eastAsia="Times New Roman" w:hAnsi="Arial" w:cs="Arial"/>
          <w:b/>
          <w:bCs/>
          <w:caps/>
          <w:lang w:val="sr-Cyrl-CS"/>
        </w:rPr>
        <w:t>члан 22.</w:t>
      </w:r>
    </w:p>
    <w:p w:rsidR="000319D2" w:rsidRPr="000319D2" w:rsidRDefault="000319D2" w:rsidP="000319D2">
      <w:pPr>
        <w:spacing w:after="60" w:line="240" w:lineRule="auto"/>
        <w:ind w:left="397" w:firstLine="397"/>
        <w:jc w:val="both"/>
        <w:rPr>
          <w:rFonts w:ascii="Arial" w:eastAsia="Times New Roman" w:hAnsi="Arial" w:cs="Arial"/>
          <w:sz w:val="8"/>
          <w:szCs w:val="8"/>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Превозник је у обавези да Агенцији достави решење надлежног Министарства  за  испуњеност услова за </w:t>
      </w:r>
      <w:r w:rsidRPr="000319D2">
        <w:rPr>
          <w:rFonts w:ascii="Arial" w:hAnsi="Arial" w:cs="Arial"/>
          <w:iCs/>
          <w:lang w:val="sr-Latn-CS"/>
        </w:rPr>
        <w:t>отпочињање и обављање јавног превоза путника и ствари</w:t>
      </w:r>
      <w:r w:rsidRPr="000319D2">
        <w:rPr>
          <w:rFonts w:ascii="Arial" w:hAnsi="Arial" w:cs="Arial"/>
          <w:iCs/>
          <w:lang w:val="sr-Cyrl-RS"/>
        </w:rPr>
        <w:t xml:space="preserve"> - члан 42.Закона о превозу у друмском саобраћају</w:t>
      </w:r>
      <w:r w:rsidRPr="000319D2">
        <w:rPr>
          <w:rFonts w:ascii="Arial" w:eastAsia="Times New Roman" w:hAnsi="Arial" w:cs="Arial"/>
          <w:lang w:val="sr-Cyrl-CS"/>
        </w:rPr>
        <w:t xml:space="preserve">, као и </w:t>
      </w:r>
      <w:r w:rsidRPr="000319D2">
        <w:rPr>
          <w:rFonts w:ascii="Arial" w:eastAsia="Times New Roman" w:hAnsi="Arial" w:cs="Arial"/>
          <w:lang w:val="sr-Cyrl-CS"/>
        </w:rPr>
        <w:lastRenderedPageBreak/>
        <w:t>да наведено решење у благовремено обнови и све друге измене које се односе на податке достављене у Понуди.</w:t>
      </w:r>
      <w:r w:rsidRPr="000319D2">
        <w:rPr>
          <w:rFonts w:ascii="Arial" w:hAnsi="Arial" w:cs="Arial"/>
          <w:iCs/>
          <w:sz w:val="20"/>
          <w:szCs w:val="20"/>
          <w:lang w:val="sr-Latn-CS"/>
        </w:rPr>
        <w:t xml:space="preserve"> </w:t>
      </w:r>
    </w:p>
    <w:p w:rsidR="000319D2" w:rsidRPr="000319D2" w:rsidRDefault="000319D2" w:rsidP="000319D2">
      <w:pPr>
        <w:keepNext/>
        <w:spacing w:before="240" w:after="60" w:line="240" w:lineRule="auto"/>
        <w:ind w:left="397" w:firstLine="397"/>
        <w:jc w:val="center"/>
        <w:rPr>
          <w:rFonts w:ascii="Arial" w:eastAsia="Times New Roman" w:hAnsi="Arial" w:cs="Arial"/>
          <w:b/>
          <w:sz w:val="24"/>
          <w:szCs w:val="24"/>
          <w:lang w:val="sr-Cyrl-CS"/>
        </w:rPr>
      </w:pPr>
      <w:r w:rsidRPr="000319D2">
        <w:rPr>
          <w:rFonts w:ascii="Arial" w:eastAsia="Times New Roman" w:hAnsi="Arial" w:cs="Arial"/>
          <w:b/>
          <w:sz w:val="24"/>
          <w:szCs w:val="24"/>
          <w:lang w:val="sr-Cyrl-CS"/>
        </w:rPr>
        <w:t>КОНТРОЛА РЕАЛИЗАЦИЈЕ</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23.</w:t>
      </w:r>
    </w:p>
    <w:p w:rsidR="000319D2" w:rsidRPr="000319D2" w:rsidRDefault="000319D2" w:rsidP="000319D2">
      <w:pPr>
        <w:keepNext/>
        <w:spacing w:after="60" w:line="240" w:lineRule="auto"/>
        <w:ind w:left="397" w:firstLine="397"/>
        <w:jc w:val="both"/>
        <w:rPr>
          <w:rFonts w:ascii="Arial" w:eastAsia="Times New Roman" w:hAnsi="Arial" w:cs="Arial"/>
          <w:b/>
          <w:bCs/>
          <w:caps/>
          <w:snapToGrid w:val="0"/>
          <w:lang w:val="sr-Cyrl-CS" w:eastAsia="fr-FR"/>
        </w:rPr>
      </w:pPr>
      <w:r w:rsidRPr="000319D2">
        <w:rPr>
          <w:rFonts w:ascii="Arial" w:eastAsia="Times New Roman" w:hAnsi="Arial" w:cs="Arial"/>
          <w:lang w:val="sr-Cyrl-CS"/>
        </w:rPr>
        <w:t xml:space="preserve">Агенција спроводи контролу над реализацијом обавеза Превозника. </w:t>
      </w:r>
    </w:p>
    <w:p w:rsidR="000319D2" w:rsidRPr="000319D2" w:rsidRDefault="000319D2" w:rsidP="000319D2">
      <w:pPr>
        <w:keepNext/>
        <w:spacing w:after="60" w:line="240" w:lineRule="auto"/>
        <w:ind w:left="397" w:firstLine="397"/>
        <w:jc w:val="both"/>
        <w:rPr>
          <w:rFonts w:ascii="Arial" w:eastAsia="Times New Roman" w:hAnsi="Arial" w:cs="Arial"/>
          <w:b/>
          <w:bCs/>
          <w:caps/>
          <w:snapToGrid w:val="0"/>
          <w:lang w:val="sr-Cyrl-CS" w:eastAsia="fr-FR"/>
        </w:rPr>
      </w:pPr>
      <w:r w:rsidRPr="000319D2">
        <w:rPr>
          <w:rFonts w:ascii="Arial" w:eastAsia="Times New Roman" w:hAnsi="Arial" w:cs="Arial"/>
          <w:lang w:val="sr-Cyrl-CS"/>
        </w:rPr>
        <w:t>Агенција задржава право да провери основне податке о реализацији уговорених обавеза.</w:t>
      </w:r>
    </w:p>
    <w:p w:rsidR="000319D2" w:rsidRPr="000319D2" w:rsidRDefault="000319D2" w:rsidP="000319D2">
      <w:pPr>
        <w:keepNext/>
        <w:spacing w:after="60" w:line="240" w:lineRule="auto"/>
        <w:ind w:left="397" w:firstLine="397"/>
        <w:jc w:val="both"/>
        <w:rPr>
          <w:rFonts w:ascii="Arial" w:eastAsia="Times New Roman" w:hAnsi="Arial" w:cs="Arial"/>
          <w:b/>
          <w:bCs/>
          <w:caps/>
          <w:snapToGrid w:val="0"/>
          <w:lang w:val="sr-Cyrl-CS" w:eastAsia="fr-FR"/>
        </w:rPr>
      </w:pPr>
      <w:r w:rsidRPr="000319D2">
        <w:rPr>
          <w:rFonts w:ascii="Arial" w:eastAsia="Times New Roman" w:hAnsi="Arial" w:cs="Arial"/>
          <w:lang w:val="sr-Cyrl-CS"/>
        </w:rPr>
        <w:t>Превозник гарантује Управи и Агенцији слободан приступ својим објектима, возилима и документацији у циљу остваривања провере, а у вези са предметом Уговора. Резултате провера, или записник о извршеној провери Управа и Агенција накнадно достављају  Превознику.</w:t>
      </w:r>
    </w:p>
    <w:p w:rsidR="000319D2" w:rsidRPr="000319D2" w:rsidRDefault="000319D2" w:rsidP="000319D2">
      <w:pPr>
        <w:spacing w:after="60" w:line="240" w:lineRule="auto"/>
        <w:jc w:val="both"/>
        <w:rPr>
          <w:rFonts w:ascii="Arial" w:eastAsia="Times New Roman" w:hAnsi="Arial" w:cs="Arial"/>
          <w:b/>
          <w:bCs/>
          <w:iCs/>
          <w:sz w:val="16"/>
          <w:szCs w:val="16"/>
          <w:lang w:val="ru-RU"/>
        </w:rPr>
      </w:pPr>
    </w:p>
    <w:p w:rsidR="000319D2" w:rsidRPr="000319D2" w:rsidRDefault="000319D2" w:rsidP="000319D2">
      <w:pPr>
        <w:spacing w:after="60" w:line="240" w:lineRule="auto"/>
        <w:ind w:left="397" w:firstLine="397"/>
        <w:jc w:val="center"/>
        <w:rPr>
          <w:rFonts w:ascii="Arial" w:eastAsia="Times New Roman" w:hAnsi="Arial" w:cs="Arial"/>
          <w:b/>
          <w:bCs/>
          <w:iCs/>
          <w:caps/>
          <w:sz w:val="24"/>
          <w:szCs w:val="24"/>
          <w:lang w:val="ru-RU"/>
        </w:rPr>
      </w:pPr>
      <w:r w:rsidRPr="000319D2">
        <w:rPr>
          <w:rFonts w:ascii="Arial" w:eastAsia="Times New Roman" w:hAnsi="Arial" w:cs="Arial"/>
          <w:b/>
          <w:bCs/>
          <w:iCs/>
          <w:caps/>
          <w:sz w:val="24"/>
          <w:szCs w:val="24"/>
          <w:lang w:val="ru-RU"/>
        </w:rPr>
        <w:t>Члан 24.</w:t>
      </w:r>
    </w:p>
    <w:p w:rsidR="000319D2" w:rsidRPr="000319D2" w:rsidRDefault="000319D2" w:rsidP="000319D2">
      <w:pPr>
        <w:spacing w:after="60" w:line="240" w:lineRule="auto"/>
        <w:ind w:left="397" w:firstLine="397"/>
        <w:jc w:val="both"/>
        <w:rPr>
          <w:rFonts w:ascii="Arial" w:eastAsia="Times New Roman" w:hAnsi="Arial" w:cs="Arial"/>
          <w:b/>
          <w:bCs/>
          <w:iCs/>
          <w:sz w:val="24"/>
          <w:szCs w:val="24"/>
          <w:lang w:val="ru-RU"/>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Превозник прихвата обавезу да се у његова возила угради опрема која ће омогућити праћење возила, контролу извршења реда вожње и уређаја за електронску наплату превоза, као и свих припремних радњи које захтева увођење овог система ( обука, обезбеђење </w:t>
      </w:r>
      <w:r w:rsidRPr="000319D2">
        <w:rPr>
          <w:rFonts w:ascii="Arial" w:eastAsia="Times New Roman" w:hAnsi="Arial" w:cs="Arial"/>
          <w:lang w:val="sr-Cyrl-CS"/>
        </w:rPr>
        <w:lastRenderedPageBreak/>
        <w:t>простора и др.). Превозник се обавезује да постојеће дисплеје функционално прилагоди  систему за праћење возила и електронској наплати превоза о свом трошку. Уколико нема дисплеје дужан је да их обезбеди о свом трошку.</w:t>
      </w: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дужан да употребљава, чува и  одржава опрему из става 1. овог члана.</w:t>
      </w:r>
    </w:p>
    <w:p w:rsidR="000319D2" w:rsidRPr="000319D2" w:rsidRDefault="000319D2" w:rsidP="000319D2">
      <w:pPr>
        <w:spacing w:after="0" w:line="240" w:lineRule="auto"/>
        <w:ind w:left="397" w:firstLine="397"/>
        <w:jc w:val="both"/>
        <w:rPr>
          <w:rFonts w:ascii="Arial" w:eastAsia="Times New Roman" w:hAnsi="Arial" w:cs="Arial"/>
          <w:snapToGrid w:val="0"/>
          <w:lang w:val="sr-Cyrl-CS" w:eastAsia="fr-FR"/>
        </w:rPr>
      </w:pPr>
      <w:r w:rsidRPr="000319D2">
        <w:rPr>
          <w:rFonts w:ascii="Arial" w:eastAsia="Times New Roman" w:hAnsi="Arial" w:cs="Arial"/>
          <w:snapToGrid w:val="0"/>
          <w:lang w:val="sr-Cyrl-CS" w:eastAsia="fr-FR"/>
        </w:rPr>
        <w:t>По истеку уговора превозник је у обавези да врати Агенцији опрему у исправном стању. У случају замене возила на раду, демононтажу и монтажу опреме обавља превозник о свом трошку.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може користити податке  из система за праћење возила, на основу закљученог Уговора са Агенцијом.</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keepNext/>
        <w:spacing w:before="240" w:after="60" w:line="240" w:lineRule="auto"/>
        <w:ind w:left="397" w:firstLine="397"/>
        <w:jc w:val="center"/>
        <w:rPr>
          <w:rFonts w:ascii="Arial" w:eastAsia="Times New Roman" w:hAnsi="Arial" w:cs="Arial"/>
          <w:b/>
          <w:caps/>
          <w:sz w:val="24"/>
          <w:szCs w:val="24"/>
          <w:lang w:val="sr-Cyrl-CS"/>
        </w:rPr>
      </w:pPr>
      <w:r w:rsidRPr="000319D2">
        <w:rPr>
          <w:rFonts w:ascii="Arial" w:eastAsia="Times New Roman" w:hAnsi="Arial" w:cs="Arial"/>
          <w:b/>
          <w:sz w:val="24"/>
          <w:szCs w:val="24"/>
          <w:lang w:val="sr-Cyrl-CS"/>
        </w:rPr>
        <w:t xml:space="preserve">КРИТЕРИЈУМИ </w:t>
      </w:r>
      <w:r w:rsidRPr="000319D2">
        <w:rPr>
          <w:rFonts w:ascii="Arial" w:eastAsia="Times New Roman" w:hAnsi="Arial" w:cs="Arial"/>
          <w:b/>
          <w:caps/>
          <w:sz w:val="24"/>
          <w:szCs w:val="24"/>
          <w:lang w:val="sr-Cyrl-CS"/>
        </w:rPr>
        <w:t>квалитета рада</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25.</w:t>
      </w:r>
    </w:p>
    <w:p w:rsidR="000319D2" w:rsidRPr="000319D2" w:rsidRDefault="000319D2" w:rsidP="000319D2">
      <w:pPr>
        <w:keepNext/>
        <w:spacing w:before="120" w:after="60" w:line="240" w:lineRule="auto"/>
        <w:ind w:left="397" w:firstLine="397"/>
        <w:jc w:val="both"/>
        <w:rPr>
          <w:rFonts w:ascii="Arial" w:eastAsia="Times New Roman" w:hAnsi="Arial" w:cs="Arial"/>
          <w:b/>
          <w:bCs/>
          <w:caps/>
          <w:snapToGrid w:val="0"/>
          <w:sz w:val="4"/>
          <w:szCs w:val="4"/>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Показатељи квалитета рада се односе на:</w:t>
      </w:r>
    </w:p>
    <w:p w:rsidR="000319D2" w:rsidRPr="000319D2" w:rsidRDefault="000319D2" w:rsidP="000319D2">
      <w:pPr>
        <w:numPr>
          <w:ilvl w:val="0"/>
          <w:numId w:val="14"/>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поштовање обима услуге,</w:t>
      </w:r>
    </w:p>
    <w:p w:rsidR="000319D2" w:rsidRPr="000319D2" w:rsidRDefault="000319D2" w:rsidP="000319D2">
      <w:pPr>
        <w:numPr>
          <w:ilvl w:val="0"/>
          <w:numId w:val="14"/>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поштовање реда вожње,</w:t>
      </w:r>
    </w:p>
    <w:p w:rsidR="000319D2" w:rsidRPr="000319D2" w:rsidRDefault="000319D2" w:rsidP="000319D2">
      <w:pPr>
        <w:numPr>
          <w:ilvl w:val="0"/>
          <w:numId w:val="14"/>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lastRenderedPageBreak/>
        <w:t>расположивост опреме,</w:t>
      </w:r>
    </w:p>
    <w:p w:rsidR="000319D2" w:rsidRPr="000319D2" w:rsidRDefault="000319D2" w:rsidP="000319D2">
      <w:pPr>
        <w:numPr>
          <w:ilvl w:val="0"/>
          <w:numId w:val="14"/>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чистоћа возила и исправност инсталација,</w:t>
      </w:r>
    </w:p>
    <w:p w:rsidR="000319D2" w:rsidRPr="000319D2" w:rsidRDefault="000319D2" w:rsidP="000319D2">
      <w:pPr>
        <w:numPr>
          <w:ilvl w:val="0"/>
          <w:numId w:val="14"/>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информисање путника.</w:t>
      </w:r>
    </w:p>
    <w:p w:rsidR="000319D2" w:rsidRPr="000319D2" w:rsidRDefault="000319D2" w:rsidP="000319D2">
      <w:pPr>
        <w:spacing w:after="60" w:line="240" w:lineRule="auto"/>
        <w:ind w:left="397" w:firstLine="397"/>
        <w:jc w:val="both"/>
        <w:rPr>
          <w:rFonts w:ascii="Arial" w:eastAsia="Times New Roman" w:hAnsi="Arial" w:cs="Arial"/>
          <w:sz w:val="4"/>
          <w:szCs w:val="4"/>
          <w:lang w:val="sr-Cyrl-CS"/>
        </w:rPr>
      </w:pPr>
    </w:p>
    <w:p w:rsidR="000319D2" w:rsidRPr="000319D2" w:rsidRDefault="000319D2" w:rsidP="000319D2">
      <w:pPr>
        <w:numPr>
          <w:ilvl w:val="0"/>
          <w:numId w:val="25"/>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 xml:space="preserve">Поштовање обима услуге оцењује се месечно, на основу односа броја остварених километара и броја планираних километара.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Одржаним (оствареним) поласком сматраће се полазак на коме је остварено више од 95% планираних возилокилометара на том поласку.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Када на мрежи аутобуских линија буде расположива опрема за праћење и контролу испуњења реда вожње у реалном времену, показатељ поштовања редовности ће се утврђивати континуално за цео месец, искључујући дане изузетних загушења и</w:t>
      </w:r>
      <w:r w:rsidRPr="000319D2">
        <w:rPr>
          <w:rFonts w:ascii="Arial" w:eastAsia="Times New Roman" w:hAnsi="Arial" w:cs="Arial"/>
          <w:sz w:val="24"/>
          <w:szCs w:val="24"/>
          <w:lang w:val="sr-Cyrl-CS"/>
        </w:rPr>
        <w:t xml:space="preserve"> </w:t>
      </w:r>
      <w:r w:rsidRPr="000319D2">
        <w:rPr>
          <w:rFonts w:ascii="Arial" w:eastAsia="Times New Roman" w:hAnsi="Arial" w:cs="Arial"/>
          <w:lang w:val="sr-Cyrl-CS"/>
        </w:rPr>
        <w:t xml:space="preserve">државне и верске празнике. Овај показатељ ће се примењивати по увођењу потребне опреме.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Поштовање обима услуге на линији, на месечном нивоу преко 98%, сматра се као извршење од 100%.</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Поштовање обима услуге на линији, на месечном нивоу од 9</w:t>
      </w:r>
      <w:r w:rsidRPr="000319D2">
        <w:rPr>
          <w:rFonts w:ascii="Arial" w:eastAsia="Times New Roman" w:hAnsi="Arial" w:cs="Arial"/>
          <w:lang w:val="ru-RU"/>
        </w:rPr>
        <w:t>6</w:t>
      </w:r>
      <w:r w:rsidRPr="000319D2">
        <w:rPr>
          <w:rFonts w:ascii="Arial" w:eastAsia="Times New Roman" w:hAnsi="Arial" w:cs="Arial"/>
          <w:lang w:val="sr-Cyrl-CS"/>
        </w:rPr>
        <w:t xml:space="preserve">% до 98%, обрачунава се по оствареном проценту  и не подлеже </w:t>
      </w:r>
      <w:r w:rsidRPr="000319D2">
        <w:rPr>
          <w:rFonts w:ascii="Arial" w:eastAsia="Times New Roman" w:hAnsi="Arial" w:cs="Arial"/>
          <w:lang w:val="sr-Cyrl-RS"/>
        </w:rPr>
        <w:t>умањењу прихода</w:t>
      </w:r>
      <w:r w:rsidRPr="000319D2">
        <w:rPr>
          <w:rFonts w:ascii="Arial" w:eastAsia="Times New Roman" w:hAnsi="Arial" w:cs="Arial"/>
          <w:lang w:val="sr-Cyrl-CS"/>
        </w:rPr>
        <w:t>.</w:t>
      </w:r>
    </w:p>
    <w:p w:rsidR="000319D2" w:rsidRPr="000319D2" w:rsidRDefault="000319D2" w:rsidP="000319D2">
      <w:pPr>
        <w:spacing w:after="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Поштовање обима услуге на линији, на месечном нивоу испод 9</w:t>
      </w:r>
      <w:r w:rsidRPr="000319D2">
        <w:rPr>
          <w:rFonts w:ascii="Arial" w:eastAsia="Times New Roman" w:hAnsi="Arial" w:cs="Arial"/>
          <w:lang w:val="ru-RU"/>
        </w:rPr>
        <w:t>6</w:t>
      </w:r>
      <w:r w:rsidRPr="000319D2">
        <w:rPr>
          <w:rFonts w:ascii="Arial" w:eastAsia="Times New Roman" w:hAnsi="Arial" w:cs="Arial"/>
          <w:lang w:val="sr-Cyrl-CS"/>
        </w:rPr>
        <w:t xml:space="preserve">%, обрачунава се по реално оствареном </w:t>
      </w:r>
      <w:r w:rsidRPr="000319D2">
        <w:rPr>
          <w:rFonts w:ascii="Arial" w:eastAsia="Times New Roman" w:hAnsi="Arial" w:cs="Arial"/>
          <w:lang w:val="sr-Cyrl-CS"/>
        </w:rPr>
        <w:lastRenderedPageBreak/>
        <w:t xml:space="preserve">проценту. На тако обрачунати износ, примењује се умањење месечне накнаде на линији, а према процентима датим у  наредној табели. </w:t>
      </w:r>
    </w:p>
    <w:p w:rsidR="000319D2" w:rsidRPr="000319D2" w:rsidRDefault="000319D2" w:rsidP="000319D2">
      <w:pPr>
        <w:spacing w:after="0" w:line="240" w:lineRule="auto"/>
        <w:ind w:left="397" w:firstLine="397"/>
        <w:contextualSpacing/>
        <w:jc w:val="both"/>
        <w:rPr>
          <w:rFonts w:ascii="Arial" w:eastAsia="Times New Roman" w:hAnsi="Arial" w:cs="Arial"/>
          <w:sz w:val="24"/>
          <w:szCs w:val="24"/>
          <w:lang w:val="sr-Cyrl-CS"/>
        </w:rPr>
      </w:pPr>
    </w:p>
    <w:tbl>
      <w:tblPr>
        <w:tblW w:w="4946" w:type="dxa"/>
        <w:tblInd w:w="2346" w:type="dxa"/>
        <w:tblCellMar>
          <w:left w:w="0" w:type="dxa"/>
          <w:right w:w="0" w:type="dxa"/>
        </w:tblCellMar>
        <w:tblLook w:val="0000" w:firstRow="0" w:lastRow="0" w:firstColumn="0" w:lastColumn="0" w:noHBand="0" w:noVBand="0"/>
      </w:tblPr>
      <w:tblGrid>
        <w:gridCol w:w="1987"/>
        <w:gridCol w:w="2959"/>
      </w:tblGrid>
      <w:tr w:rsidR="000319D2" w:rsidRPr="000319D2" w:rsidTr="00727A8C">
        <w:trPr>
          <w:trHeight w:val="961"/>
        </w:trPr>
        <w:tc>
          <w:tcPr>
            <w:tcW w:w="1987"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lang w:val="sr-Cyrl-CS"/>
              </w:rPr>
            </w:pPr>
            <w:r w:rsidRPr="000319D2">
              <w:rPr>
                <w:rFonts w:ascii="Arial" w:eastAsia="Times New Roman" w:hAnsi="Arial" w:cs="Arial"/>
                <w:sz w:val="20"/>
                <w:szCs w:val="20"/>
                <w:lang w:val="sr-Cyrl-CS"/>
              </w:rPr>
              <w:t>Проценат реализације обима услуге</w:t>
            </w:r>
          </w:p>
        </w:tc>
        <w:tc>
          <w:tcPr>
            <w:tcW w:w="29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lang w:val="sr-Cyrl-CS"/>
              </w:rPr>
            </w:pPr>
            <w:r w:rsidRPr="000319D2">
              <w:rPr>
                <w:rFonts w:ascii="Arial" w:eastAsia="Times New Roman" w:hAnsi="Arial" w:cs="Arial"/>
                <w:sz w:val="20"/>
                <w:szCs w:val="20"/>
                <w:lang w:val="sr-Cyrl-CS"/>
              </w:rPr>
              <w:t xml:space="preserve">Проценат умањења </w:t>
            </w:r>
          </w:p>
          <w:p w:rsidR="000319D2" w:rsidRPr="000319D2" w:rsidRDefault="000319D2" w:rsidP="000319D2">
            <w:pPr>
              <w:spacing w:after="0" w:line="240" w:lineRule="auto"/>
              <w:ind w:left="397" w:firstLine="397"/>
              <w:contextualSpacing/>
              <w:jc w:val="center"/>
              <w:rPr>
                <w:rFonts w:ascii="Arial" w:eastAsia="Times New Roman" w:hAnsi="Arial" w:cs="Arial"/>
                <w:sz w:val="20"/>
                <w:szCs w:val="20"/>
                <w:lang w:val="ru-RU"/>
              </w:rPr>
            </w:pPr>
            <w:r w:rsidRPr="000319D2">
              <w:rPr>
                <w:rFonts w:ascii="Arial" w:eastAsia="Times New Roman" w:hAnsi="Arial" w:cs="Arial"/>
                <w:sz w:val="20"/>
                <w:szCs w:val="20"/>
                <w:lang w:val="sr-Cyrl-CS"/>
              </w:rPr>
              <w:t xml:space="preserve">месечне накнаде на линији  </w:t>
            </w:r>
          </w:p>
        </w:tc>
      </w:tr>
      <w:tr w:rsidR="000319D2" w:rsidRPr="000319D2" w:rsidTr="00727A8C">
        <w:trPr>
          <w:trHeight w:val="255"/>
        </w:trPr>
        <w:tc>
          <w:tcPr>
            <w:tcW w:w="198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rPr>
            </w:pPr>
            <w:r w:rsidRPr="000319D2">
              <w:rPr>
                <w:rFonts w:ascii="Arial" w:eastAsia="Times New Roman" w:hAnsi="Arial" w:cs="Arial"/>
                <w:sz w:val="20"/>
                <w:szCs w:val="20"/>
                <w:lang w:val="sr-Cyrl-CS"/>
              </w:rPr>
              <w:t>9</w:t>
            </w:r>
            <w:r w:rsidRPr="000319D2">
              <w:rPr>
                <w:rFonts w:ascii="Arial" w:eastAsia="Times New Roman" w:hAnsi="Arial" w:cs="Arial"/>
                <w:sz w:val="20"/>
                <w:szCs w:val="20"/>
              </w:rPr>
              <w:t>5</w:t>
            </w:r>
            <w:r w:rsidRPr="000319D2">
              <w:rPr>
                <w:rFonts w:ascii="Arial" w:eastAsia="Times New Roman" w:hAnsi="Arial" w:cs="Arial"/>
                <w:sz w:val="20"/>
                <w:szCs w:val="20"/>
                <w:lang w:val="sr-Cyrl-CS"/>
              </w:rPr>
              <w:t>,1-9</w:t>
            </w:r>
            <w:r w:rsidRPr="000319D2">
              <w:rPr>
                <w:rFonts w:ascii="Arial" w:eastAsia="Times New Roman" w:hAnsi="Arial" w:cs="Arial"/>
                <w:sz w:val="20"/>
                <w:szCs w:val="20"/>
              </w:rPr>
              <w:t>6</w:t>
            </w:r>
          </w:p>
        </w:tc>
        <w:tc>
          <w:tcPr>
            <w:tcW w:w="295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b/>
                <w:bCs/>
                <w:sz w:val="20"/>
                <w:szCs w:val="20"/>
                <w:lang w:val="sr-Cyrl-CS"/>
              </w:rPr>
            </w:pPr>
            <w:r w:rsidRPr="000319D2">
              <w:rPr>
                <w:rFonts w:ascii="Arial" w:eastAsia="Times New Roman" w:hAnsi="Arial" w:cs="Arial"/>
                <w:b/>
                <w:bCs/>
                <w:sz w:val="20"/>
                <w:szCs w:val="20"/>
              </w:rPr>
              <w:t>0,</w:t>
            </w:r>
            <w:r w:rsidRPr="000319D2">
              <w:rPr>
                <w:rFonts w:ascii="Arial" w:eastAsia="Times New Roman" w:hAnsi="Arial" w:cs="Arial"/>
                <w:b/>
                <w:bCs/>
                <w:sz w:val="20"/>
                <w:szCs w:val="20"/>
                <w:lang w:val="sr-Cyrl-CS"/>
              </w:rPr>
              <w:t>25</w:t>
            </w:r>
          </w:p>
        </w:tc>
      </w:tr>
      <w:tr w:rsidR="000319D2" w:rsidRPr="000319D2" w:rsidTr="00727A8C">
        <w:trPr>
          <w:trHeight w:val="255"/>
        </w:trPr>
        <w:tc>
          <w:tcPr>
            <w:tcW w:w="198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rPr>
            </w:pPr>
            <w:r w:rsidRPr="000319D2">
              <w:rPr>
                <w:rFonts w:ascii="Arial" w:eastAsia="Times New Roman" w:hAnsi="Arial" w:cs="Arial"/>
                <w:sz w:val="20"/>
                <w:szCs w:val="20"/>
              </w:rPr>
              <w:t>94,1-95</w:t>
            </w:r>
          </w:p>
        </w:tc>
        <w:tc>
          <w:tcPr>
            <w:tcW w:w="295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b/>
                <w:bCs/>
                <w:sz w:val="20"/>
                <w:szCs w:val="20"/>
                <w:lang w:val="sr-Cyrl-CS"/>
              </w:rPr>
            </w:pPr>
            <w:r w:rsidRPr="000319D2">
              <w:rPr>
                <w:rFonts w:ascii="Arial" w:eastAsia="Times New Roman" w:hAnsi="Arial" w:cs="Arial"/>
                <w:b/>
                <w:bCs/>
                <w:sz w:val="20"/>
                <w:szCs w:val="20"/>
              </w:rPr>
              <w:t>0,</w:t>
            </w:r>
            <w:r w:rsidRPr="000319D2">
              <w:rPr>
                <w:rFonts w:ascii="Arial" w:eastAsia="Times New Roman" w:hAnsi="Arial" w:cs="Arial"/>
                <w:b/>
                <w:bCs/>
                <w:sz w:val="20"/>
                <w:szCs w:val="20"/>
                <w:lang w:val="sr-Cyrl-CS"/>
              </w:rPr>
              <w:t>5</w:t>
            </w:r>
          </w:p>
        </w:tc>
      </w:tr>
      <w:tr w:rsidR="000319D2" w:rsidRPr="000319D2" w:rsidTr="00727A8C">
        <w:trPr>
          <w:trHeight w:val="255"/>
        </w:trPr>
        <w:tc>
          <w:tcPr>
            <w:tcW w:w="198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rPr>
            </w:pPr>
            <w:r w:rsidRPr="000319D2">
              <w:rPr>
                <w:rFonts w:ascii="Arial" w:eastAsia="Times New Roman" w:hAnsi="Arial" w:cs="Arial"/>
                <w:sz w:val="20"/>
                <w:szCs w:val="20"/>
                <w:lang w:val="sr-Cyrl-CS"/>
              </w:rPr>
              <w:t>93,1-94</w:t>
            </w:r>
          </w:p>
        </w:tc>
        <w:tc>
          <w:tcPr>
            <w:tcW w:w="295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b/>
                <w:bCs/>
                <w:sz w:val="20"/>
                <w:szCs w:val="20"/>
                <w:lang w:val="sr-Cyrl-CS"/>
              </w:rPr>
            </w:pPr>
            <w:r w:rsidRPr="000319D2">
              <w:rPr>
                <w:rFonts w:ascii="Arial" w:eastAsia="Times New Roman" w:hAnsi="Arial" w:cs="Arial"/>
                <w:b/>
                <w:bCs/>
                <w:sz w:val="20"/>
                <w:szCs w:val="20"/>
                <w:lang w:val="sr-Cyrl-CS"/>
              </w:rPr>
              <w:t>1</w:t>
            </w:r>
          </w:p>
        </w:tc>
      </w:tr>
      <w:tr w:rsidR="000319D2" w:rsidRPr="000319D2" w:rsidTr="00727A8C">
        <w:trPr>
          <w:trHeight w:val="255"/>
        </w:trPr>
        <w:tc>
          <w:tcPr>
            <w:tcW w:w="198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rPr>
            </w:pPr>
            <w:r w:rsidRPr="000319D2">
              <w:rPr>
                <w:rFonts w:ascii="Arial" w:eastAsia="Times New Roman" w:hAnsi="Arial" w:cs="Arial"/>
                <w:sz w:val="20"/>
                <w:szCs w:val="20"/>
                <w:lang w:val="sr-Cyrl-CS"/>
              </w:rPr>
              <w:t>92,1-93</w:t>
            </w:r>
          </w:p>
        </w:tc>
        <w:tc>
          <w:tcPr>
            <w:tcW w:w="295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b/>
                <w:bCs/>
                <w:sz w:val="20"/>
                <w:szCs w:val="20"/>
                <w:lang w:val="sr-Cyrl-CS"/>
              </w:rPr>
            </w:pPr>
            <w:r w:rsidRPr="000319D2">
              <w:rPr>
                <w:rFonts w:ascii="Arial" w:eastAsia="Times New Roman" w:hAnsi="Arial" w:cs="Arial"/>
                <w:b/>
                <w:bCs/>
                <w:sz w:val="20"/>
                <w:szCs w:val="20"/>
              </w:rPr>
              <w:t>1</w:t>
            </w:r>
            <w:r w:rsidRPr="000319D2">
              <w:rPr>
                <w:rFonts w:ascii="Arial" w:eastAsia="Times New Roman" w:hAnsi="Arial" w:cs="Arial"/>
                <w:b/>
                <w:bCs/>
                <w:sz w:val="20"/>
                <w:szCs w:val="20"/>
                <w:lang w:val="sr-Cyrl-CS"/>
              </w:rPr>
              <w:t>,5</w:t>
            </w:r>
          </w:p>
        </w:tc>
      </w:tr>
      <w:tr w:rsidR="000319D2" w:rsidRPr="000319D2" w:rsidTr="00727A8C">
        <w:trPr>
          <w:trHeight w:val="255"/>
        </w:trPr>
        <w:tc>
          <w:tcPr>
            <w:tcW w:w="198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lang w:val="sr-Cyrl-CS"/>
              </w:rPr>
            </w:pPr>
            <w:r w:rsidRPr="000319D2">
              <w:rPr>
                <w:rFonts w:ascii="Arial" w:eastAsia="Times New Roman" w:hAnsi="Arial" w:cs="Arial"/>
                <w:sz w:val="20"/>
                <w:szCs w:val="20"/>
                <w:lang w:val="sr-Cyrl-CS"/>
              </w:rPr>
              <w:t>91,1-92</w:t>
            </w:r>
          </w:p>
        </w:tc>
        <w:tc>
          <w:tcPr>
            <w:tcW w:w="295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b/>
                <w:bCs/>
                <w:sz w:val="20"/>
                <w:szCs w:val="20"/>
                <w:lang w:val="sr-Cyrl-CS"/>
              </w:rPr>
            </w:pPr>
            <w:r w:rsidRPr="000319D2">
              <w:rPr>
                <w:rFonts w:ascii="Arial" w:eastAsia="Times New Roman" w:hAnsi="Arial" w:cs="Arial"/>
                <w:b/>
                <w:bCs/>
                <w:sz w:val="20"/>
                <w:szCs w:val="20"/>
                <w:lang w:val="sr-Cyrl-CS"/>
              </w:rPr>
              <w:t>2</w:t>
            </w:r>
          </w:p>
        </w:tc>
      </w:tr>
      <w:tr w:rsidR="000319D2" w:rsidRPr="000319D2" w:rsidTr="00727A8C">
        <w:trPr>
          <w:trHeight w:val="255"/>
        </w:trPr>
        <w:tc>
          <w:tcPr>
            <w:tcW w:w="198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lang w:val="sr-Cyrl-CS"/>
              </w:rPr>
            </w:pPr>
            <w:r w:rsidRPr="000319D2">
              <w:rPr>
                <w:rFonts w:ascii="Arial" w:eastAsia="Times New Roman" w:hAnsi="Arial" w:cs="Arial"/>
                <w:sz w:val="20"/>
                <w:szCs w:val="20"/>
                <w:lang w:val="sr-Cyrl-CS"/>
              </w:rPr>
              <w:t>90,1-91</w:t>
            </w:r>
          </w:p>
        </w:tc>
        <w:tc>
          <w:tcPr>
            <w:tcW w:w="295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0319D2" w:rsidRPr="000319D2" w:rsidRDefault="000319D2" w:rsidP="000319D2">
            <w:pPr>
              <w:spacing w:after="0" w:line="240" w:lineRule="auto"/>
              <w:ind w:left="397" w:firstLine="397"/>
              <w:contextualSpacing/>
              <w:jc w:val="center"/>
              <w:rPr>
                <w:rFonts w:ascii="Arial" w:eastAsia="Times New Roman" w:hAnsi="Arial" w:cs="Arial"/>
                <w:b/>
                <w:bCs/>
                <w:sz w:val="20"/>
                <w:szCs w:val="20"/>
                <w:lang w:val="sr-Cyrl-CS"/>
              </w:rPr>
            </w:pPr>
            <w:r w:rsidRPr="000319D2">
              <w:rPr>
                <w:rFonts w:ascii="Arial" w:eastAsia="Times New Roman" w:hAnsi="Arial" w:cs="Arial"/>
                <w:b/>
                <w:bCs/>
                <w:sz w:val="20"/>
                <w:szCs w:val="20"/>
              </w:rPr>
              <w:t>2</w:t>
            </w:r>
            <w:r w:rsidRPr="000319D2">
              <w:rPr>
                <w:rFonts w:ascii="Arial" w:eastAsia="Times New Roman" w:hAnsi="Arial" w:cs="Arial"/>
                <w:b/>
                <w:bCs/>
                <w:sz w:val="20"/>
                <w:szCs w:val="20"/>
                <w:lang w:val="sr-Cyrl-CS"/>
              </w:rPr>
              <w:t>,5</w:t>
            </w:r>
          </w:p>
        </w:tc>
      </w:tr>
      <w:tr w:rsidR="000319D2" w:rsidRPr="000319D2" w:rsidTr="00727A8C">
        <w:trPr>
          <w:trHeight w:val="113"/>
        </w:trPr>
        <w:tc>
          <w:tcPr>
            <w:tcW w:w="198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tcPr>
          <w:p w:rsidR="000319D2" w:rsidRPr="000319D2" w:rsidRDefault="000319D2" w:rsidP="000319D2">
            <w:pPr>
              <w:spacing w:after="0" w:line="240" w:lineRule="auto"/>
              <w:ind w:left="397" w:firstLine="397"/>
              <w:contextualSpacing/>
              <w:jc w:val="center"/>
              <w:rPr>
                <w:rFonts w:ascii="Arial" w:eastAsia="Times New Roman" w:hAnsi="Arial" w:cs="Arial"/>
                <w:sz w:val="20"/>
                <w:szCs w:val="20"/>
                <w:lang w:val="sr-Cyrl-CS"/>
              </w:rPr>
            </w:pPr>
            <w:r w:rsidRPr="000319D2">
              <w:rPr>
                <w:rFonts w:ascii="Arial" w:eastAsia="Times New Roman" w:hAnsi="Arial" w:cs="Arial"/>
                <w:sz w:val="20"/>
                <w:szCs w:val="20"/>
                <w:lang w:val="sr-Cyrl-CS"/>
              </w:rPr>
              <w:t>89,1-90</w:t>
            </w:r>
          </w:p>
        </w:tc>
        <w:tc>
          <w:tcPr>
            <w:tcW w:w="295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tcPr>
          <w:p w:rsidR="000319D2" w:rsidRPr="000319D2" w:rsidRDefault="000319D2" w:rsidP="000319D2">
            <w:pPr>
              <w:spacing w:after="0" w:line="240" w:lineRule="auto"/>
              <w:ind w:left="397" w:firstLine="397"/>
              <w:contextualSpacing/>
              <w:jc w:val="center"/>
              <w:rPr>
                <w:rFonts w:ascii="Arial" w:eastAsia="Times New Roman" w:hAnsi="Arial" w:cs="Arial"/>
                <w:b/>
                <w:bCs/>
                <w:sz w:val="20"/>
                <w:szCs w:val="20"/>
                <w:lang w:val="sr-Cyrl-CS"/>
              </w:rPr>
            </w:pPr>
            <w:r w:rsidRPr="000319D2">
              <w:rPr>
                <w:rFonts w:ascii="Arial" w:eastAsia="Times New Roman" w:hAnsi="Arial" w:cs="Arial"/>
                <w:b/>
                <w:bCs/>
                <w:sz w:val="20"/>
                <w:szCs w:val="20"/>
                <w:lang w:val="sr-Cyrl-CS"/>
              </w:rPr>
              <w:t>3</w:t>
            </w:r>
          </w:p>
        </w:tc>
      </w:tr>
    </w:tbl>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Наведеним процентима умањује се коначно остварена накнада на линији за дати месец.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Поштовање обима услуге, односно остварење регистрованог реда вожње на линији у току календарског месеца испод </w:t>
      </w:r>
      <w:r w:rsidRPr="000319D2">
        <w:rPr>
          <w:rFonts w:ascii="Arial" w:eastAsia="Times New Roman" w:hAnsi="Arial" w:cs="Arial"/>
          <w:lang w:val="ru-RU"/>
        </w:rPr>
        <w:t>89</w:t>
      </w:r>
      <w:r w:rsidRPr="000319D2">
        <w:rPr>
          <w:rFonts w:ascii="Arial" w:eastAsia="Times New Roman" w:hAnsi="Arial" w:cs="Arial"/>
          <w:lang w:val="sr-Cyrl-CS"/>
        </w:rPr>
        <w:t xml:space="preserve">%, повлачи трајно искључење Превозника са рада на тој линији. </w:t>
      </w:r>
    </w:p>
    <w:p w:rsidR="000319D2" w:rsidRPr="000319D2" w:rsidRDefault="000319D2" w:rsidP="000319D2">
      <w:pPr>
        <w:spacing w:after="60" w:line="240" w:lineRule="auto"/>
        <w:ind w:left="397" w:firstLine="397"/>
        <w:jc w:val="both"/>
        <w:rPr>
          <w:rFonts w:ascii="Arial" w:eastAsia="Times New Roman" w:hAnsi="Arial" w:cs="Arial"/>
          <w:lang w:val="sr-Cyrl-RS"/>
        </w:rPr>
      </w:pPr>
      <w:r w:rsidRPr="000319D2">
        <w:rPr>
          <w:rFonts w:ascii="Arial" w:eastAsia="Times New Roman" w:hAnsi="Arial" w:cs="Arial"/>
          <w:lang w:val="sr-Latn-RS"/>
        </w:rPr>
        <w:t xml:space="preserve">2) </w:t>
      </w:r>
      <w:r w:rsidRPr="000319D2">
        <w:rPr>
          <w:rFonts w:ascii="Arial" w:eastAsia="Times New Roman" w:hAnsi="Arial" w:cs="Arial"/>
          <w:lang w:val="sr-Cyrl-RS"/>
        </w:rPr>
        <w:t>Поштовање реда вожње</w:t>
      </w:r>
    </w:p>
    <w:p w:rsidR="000319D2" w:rsidRPr="000319D2" w:rsidRDefault="000319D2" w:rsidP="000319D2">
      <w:pPr>
        <w:spacing w:after="60" w:line="240" w:lineRule="auto"/>
        <w:ind w:left="397" w:firstLine="397"/>
        <w:jc w:val="both"/>
        <w:rPr>
          <w:rFonts w:ascii="Arial" w:eastAsia="Times New Roman" w:hAnsi="Arial" w:cs="Arial"/>
          <w:lang w:val="sr-Cyrl-RS"/>
        </w:rPr>
      </w:pPr>
      <w:r w:rsidRPr="000319D2">
        <w:rPr>
          <w:rFonts w:ascii="Arial" w:eastAsia="Times New Roman" w:hAnsi="Arial" w:cs="Arial"/>
          <w:lang w:val="sr-Cyrl-RS"/>
        </w:rPr>
        <w:t>Превознику ће бити умањен нето приход приликом непоштовања регистрованог реда вожње, и то:</w:t>
      </w:r>
    </w:p>
    <w:p w:rsidR="000319D2" w:rsidRPr="000319D2" w:rsidRDefault="000319D2" w:rsidP="000319D2">
      <w:pPr>
        <w:numPr>
          <w:ilvl w:val="0"/>
          <w:numId w:val="15"/>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lastRenderedPageBreak/>
        <w:t>за неостварене прве(са почетних терминуса) , последње и поласке у вршном периоду у градском превозу у износу од 10.000,00 (десет хиљада) динара. Вршним периодом се сматрају периоди од  5:00 до 8:00, 12:30-16:00, 18:00-20:00 радним данима и суботом,</w:t>
      </w:r>
    </w:p>
    <w:p w:rsidR="000319D2" w:rsidRPr="000319D2" w:rsidRDefault="000319D2" w:rsidP="000319D2">
      <w:pPr>
        <w:numPr>
          <w:ilvl w:val="0"/>
          <w:numId w:val="15"/>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за сваки неостварени полазак у приградском превозу радним даном и суботом у износу од 10.000,00 (десет хиљада) динара,</w:t>
      </w:r>
    </w:p>
    <w:p w:rsidR="000319D2" w:rsidRPr="000319D2" w:rsidRDefault="000319D2" w:rsidP="000319D2">
      <w:pPr>
        <w:numPr>
          <w:ilvl w:val="0"/>
          <w:numId w:val="15"/>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за сваки неостварени полазак у градском и  приградском превозу недељом у износу од 10.000,00 (десет хиљада) динара,</w:t>
      </w:r>
    </w:p>
    <w:p w:rsidR="000319D2" w:rsidRPr="000319D2" w:rsidRDefault="000319D2" w:rsidP="000319D2">
      <w:pPr>
        <w:numPr>
          <w:ilvl w:val="0"/>
          <w:numId w:val="15"/>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за ранији полазак са терминуса од 5 минута у износу од 10.000,00 (десет хиљада) динара,</w:t>
      </w:r>
    </w:p>
    <w:p w:rsidR="000319D2" w:rsidRPr="000319D2" w:rsidRDefault="000319D2" w:rsidP="000319D2">
      <w:pPr>
        <w:numPr>
          <w:ilvl w:val="0"/>
          <w:numId w:val="15"/>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за каснији полазак са терминуса од 10 минута у износу од 10.000,00 (десет хиљада) динара,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Latn-RS"/>
        </w:rPr>
        <w:t xml:space="preserve">3) </w:t>
      </w:r>
      <w:r w:rsidRPr="000319D2">
        <w:rPr>
          <w:rFonts w:ascii="Arial" w:eastAsia="Times New Roman" w:hAnsi="Arial" w:cs="Arial"/>
          <w:lang w:val="sr-Cyrl-CS"/>
        </w:rPr>
        <w:t xml:space="preserve">Оцена расположивости опреме се састоји од изненадних (ненајављених) контрола уређаја  за праћење возила и електронску наплату превоза, опреме за вентилацију, грејање и клима уређаја, коју организује Агенција преко овлашћених лица. Оцена расположивости опреме се састоји у бележењу броја елемената опреме који не функционишу или недостају, у односу на број </w:t>
      </w:r>
      <w:r w:rsidRPr="000319D2">
        <w:rPr>
          <w:rFonts w:ascii="Arial" w:eastAsia="Times New Roman" w:hAnsi="Arial" w:cs="Arial"/>
          <w:lang w:val="sr-Cyrl-CS"/>
        </w:rPr>
        <w:lastRenderedPageBreak/>
        <w:t xml:space="preserve">елемената који је контролисан, што се записнички констатује.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Превознику ће бити умањен нето приход:</w:t>
      </w:r>
    </w:p>
    <w:p w:rsidR="000319D2" w:rsidRPr="000319D2" w:rsidRDefault="000319D2" w:rsidP="000319D2">
      <w:pPr>
        <w:numPr>
          <w:ilvl w:val="0"/>
          <w:numId w:val="15"/>
        </w:numPr>
        <w:spacing w:after="60" w:line="240" w:lineRule="auto"/>
        <w:ind w:left="397" w:firstLine="397"/>
        <w:jc w:val="both"/>
        <w:rPr>
          <w:rFonts w:ascii="Arial" w:eastAsia="Times New Roman" w:hAnsi="Arial" w:cs="Arial"/>
          <w:sz w:val="24"/>
          <w:szCs w:val="24"/>
          <w:lang w:val="sr-Cyrl-CS"/>
        </w:rPr>
      </w:pPr>
      <w:r w:rsidRPr="000319D2">
        <w:rPr>
          <w:rFonts w:ascii="Arial" w:eastAsia="Times New Roman" w:hAnsi="Arial" w:cs="Arial"/>
          <w:lang w:val="sr-Cyrl-CS"/>
        </w:rPr>
        <w:t>за свако возило у коме недостаје или је у квару уређај за вентилацију, грејање,  клима уређај и сл. у износу од 10.000,00 (десет хиљада) динара,</w:t>
      </w:r>
    </w:p>
    <w:p w:rsidR="000319D2" w:rsidRPr="000319D2" w:rsidRDefault="000319D2" w:rsidP="000319D2">
      <w:pPr>
        <w:numPr>
          <w:ilvl w:val="0"/>
          <w:numId w:val="15"/>
        </w:numPr>
        <w:spacing w:after="60" w:line="240" w:lineRule="auto"/>
        <w:ind w:left="397" w:firstLine="397"/>
        <w:jc w:val="both"/>
        <w:rPr>
          <w:rFonts w:ascii="Arial" w:eastAsia="Times New Roman" w:hAnsi="Arial" w:cs="Arial"/>
          <w:sz w:val="24"/>
          <w:szCs w:val="24"/>
          <w:lang w:val="sr-Cyrl-CS"/>
        </w:rPr>
      </w:pPr>
      <w:r w:rsidRPr="000319D2">
        <w:rPr>
          <w:rFonts w:ascii="Arial" w:eastAsia="Times New Roman" w:hAnsi="Arial" w:cs="Arial"/>
          <w:lang w:val="sr-Cyrl-CS"/>
        </w:rPr>
        <w:t>за свако возило које поседује, а није укључен клима уређај, при спољним температурама  изнад 2</w:t>
      </w:r>
      <w:r w:rsidRPr="000319D2">
        <w:rPr>
          <w:rFonts w:ascii="Arial" w:eastAsia="Times New Roman" w:hAnsi="Arial" w:cs="Arial"/>
          <w:lang w:val="sr-Latn-CS"/>
        </w:rPr>
        <w:t>0°C</w:t>
      </w:r>
      <w:r w:rsidRPr="000319D2">
        <w:rPr>
          <w:rFonts w:ascii="Arial" w:eastAsia="Times New Roman" w:hAnsi="Arial" w:cs="Arial"/>
          <w:lang w:val="sr-Cyrl-RS"/>
        </w:rPr>
        <w:t xml:space="preserve">, или испод </w:t>
      </w:r>
      <w:r w:rsidRPr="000319D2">
        <w:rPr>
          <w:rFonts w:ascii="Arial" w:eastAsia="Times New Roman" w:hAnsi="Arial" w:cs="Arial"/>
          <w:lang w:val="sr-Cyrl-CS"/>
        </w:rPr>
        <w:t>1</w:t>
      </w:r>
      <w:r w:rsidRPr="000319D2">
        <w:rPr>
          <w:rFonts w:ascii="Arial" w:eastAsia="Times New Roman" w:hAnsi="Arial" w:cs="Arial"/>
          <w:lang w:val="sr-Latn-CS"/>
        </w:rPr>
        <w:t>0°C</w:t>
      </w:r>
      <w:r w:rsidRPr="000319D2">
        <w:rPr>
          <w:rFonts w:ascii="Arial" w:eastAsia="Times New Roman" w:hAnsi="Arial" w:cs="Arial"/>
          <w:lang w:val="sr-Cyrl-CS"/>
        </w:rPr>
        <w:t xml:space="preserve"> у износу од 10.000,00 (десет хиљада) динара,</w:t>
      </w:r>
    </w:p>
    <w:p w:rsidR="000319D2" w:rsidRPr="000319D2" w:rsidRDefault="000319D2" w:rsidP="000319D2">
      <w:pPr>
        <w:numPr>
          <w:ilvl w:val="0"/>
          <w:numId w:val="15"/>
        </w:numPr>
        <w:spacing w:after="60" w:line="240" w:lineRule="auto"/>
        <w:ind w:left="397" w:firstLine="397"/>
        <w:jc w:val="both"/>
        <w:rPr>
          <w:rFonts w:ascii="Arial" w:eastAsia="Times New Roman" w:hAnsi="Arial" w:cs="Arial"/>
          <w:sz w:val="24"/>
          <w:szCs w:val="24"/>
          <w:lang w:val="sr-Cyrl-CS"/>
        </w:rPr>
      </w:pPr>
      <w:r w:rsidRPr="000319D2">
        <w:rPr>
          <w:rFonts w:ascii="Arial" w:eastAsia="Times New Roman" w:hAnsi="Arial" w:cs="Arial"/>
          <w:lang w:val="sr-Cyrl-CS"/>
        </w:rPr>
        <w:t xml:space="preserve">за свако возило у којем није укључен уређај за грејање, при спољним температурама  </w:t>
      </w:r>
      <w:r w:rsidRPr="000319D2">
        <w:rPr>
          <w:rFonts w:ascii="Arial" w:eastAsia="Times New Roman" w:hAnsi="Arial" w:cs="Arial"/>
          <w:lang w:val="sr-Cyrl-RS"/>
        </w:rPr>
        <w:t xml:space="preserve">испод </w:t>
      </w:r>
      <w:r w:rsidRPr="000319D2">
        <w:rPr>
          <w:rFonts w:ascii="Arial" w:eastAsia="Times New Roman" w:hAnsi="Arial" w:cs="Arial"/>
          <w:lang w:val="sr-Cyrl-CS"/>
        </w:rPr>
        <w:t>1</w:t>
      </w:r>
      <w:r w:rsidRPr="000319D2">
        <w:rPr>
          <w:rFonts w:ascii="Arial" w:eastAsia="Times New Roman" w:hAnsi="Arial" w:cs="Arial"/>
          <w:lang w:val="sr-Latn-CS"/>
        </w:rPr>
        <w:t>0°C</w:t>
      </w:r>
      <w:r w:rsidRPr="000319D2">
        <w:rPr>
          <w:rFonts w:ascii="Arial" w:eastAsia="Times New Roman" w:hAnsi="Arial" w:cs="Arial"/>
          <w:lang w:val="sr-Cyrl-CS"/>
        </w:rPr>
        <w:t xml:space="preserve"> у износу од 10.000,00 (десет хиљада) динара,</w:t>
      </w:r>
    </w:p>
    <w:p w:rsidR="000319D2" w:rsidRPr="000319D2" w:rsidRDefault="000319D2" w:rsidP="000319D2">
      <w:pPr>
        <w:spacing w:after="60" w:line="240" w:lineRule="auto"/>
        <w:ind w:left="397"/>
        <w:rPr>
          <w:rFonts w:ascii="Arial" w:hAnsi="Arial" w:cs="Arial"/>
          <w:lang w:val="sr-Cyrl-CS"/>
        </w:rPr>
      </w:pPr>
    </w:p>
    <w:p w:rsidR="000319D2" w:rsidRPr="000319D2" w:rsidRDefault="000319D2" w:rsidP="000319D2">
      <w:pPr>
        <w:spacing w:after="60" w:line="240" w:lineRule="auto"/>
        <w:ind w:left="794"/>
        <w:jc w:val="both"/>
        <w:rPr>
          <w:rFonts w:ascii="Arial" w:eastAsia="Times New Roman" w:hAnsi="Arial" w:cs="Arial"/>
          <w:sz w:val="24"/>
          <w:szCs w:val="24"/>
          <w:lang w:val="sr-Cyrl-CS"/>
        </w:rPr>
      </w:pPr>
      <w:r w:rsidRPr="000319D2">
        <w:rPr>
          <w:rFonts w:ascii="Arial" w:eastAsia="Times New Roman" w:hAnsi="Arial" w:cs="Arial"/>
          <w:lang w:val="sr-Cyrl-CS"/>
        </w:rPr>
        <w:t xml:space="preserve"> </w:t>
      </w:r>
      <w:r w:rsidRPr="000319D2">
        <w:rPr>
          <w:rFonts w:ascii="Arial" w:eastAsia="Times New Roman" w:hAnsi="Arial" w:cs="Arial"/>
          <w:sz w:val="24"/>
          <w:szCs w:val="24"/>
          <w:lang w:val="sr-Latn-RS"/>
        </w:rPr>
        <w:t xml:space="preserve">4) </w:t>
      </w:r>
      <w:r w:rsidRPr="000319D2">
        <w:rPr>
          <w:rFonts w:ascii="Arial" w:eastAsia="Times New Roman" w:hAnsi="Arial" w:cs="Arial"/>
          <w:sz w:val="24"/>
          <w:szCs w:val="24"/>
          <w:lang w:val="sr-Cyrl-CS"/>
        </w:rPr>
        <w:t>Оцена чистоће возног парка се врши изненадним (ненајављеним) контролама возила Превозника са циљем утврђивања стања, које организује Агенција преко овлашћених лица. О извршеној контроли сачињава се записник.</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Превознику ће бити умањен нето приход:</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numPr>
          <w:ilvl w:val="0"/>
          <w:numId w:val="15"/>
        </w:numPr>
        <w:spacing w:after="60" w:line="240" w:lineRule="auto"/>
        <w:ind w:left="397" w:firstLine="397"/>
        <w:jc w:val="both"/>
        <w:rPr>
          <w:rFonts w:ascii="Arial" w:eastAsia="Times New Roman" w:hAnsi="Arial" w:cs="Arial"/>
          <w:sz w:val="24"/>
          <w:szCs w:val="24"/>
          <w:lang w:val="sr-Cyrl-CS"/>
        </w:rPr>
      </w:pPr>
      <w:r w:rsidRPr="000319D2">
        <w:rPr>
          <w:rFonts w:ascii="Arial" w:eastAsia="Times New Roman" w:hAnsi="Arial" w:cs="Arial"/>
          <w:sz w:val="24"/>
          <w:szCs w:val="24"/>
          <w:lang w:val="sr-Cyrl-CS"/>
        </w:rPr>
        <w:t xml:space="preserve">    </w:t>
      </w:r>
      <w:r w:rsidRPr="000319D2">
        <w:rPr>
          <w:rFonts w:ascii="Arial" w:eastAsia="Times New Roman" w:hAnsi="Arial" w:cs="Arial"/>
          <w:lang w:val="sr-Cyrl-CS"/>
        </w:rPr>
        <w:t>за свако прљаво возило, у износу од 5.000,00 (пет хиљада) динара,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794"/>
        <w:jc w:val="both"/>
        <w:rPr>
          <w:rFonts w:ascii="Arial" w:eastAsia="Times New Roman" w:hAnsi="Arial" w:cs="Arial"/>
          <w:sz w:val="24"/>
          <w:szCs w:val="24"/>
          <w:lang w:val="sr-Cyrl-CS"/>
        </w:rPr>
      </w:pPr>
      <w:r w:rsidRPr="000319D2">
        <w:rPr>
          <w:rFonts w:ascii="Arial" w:eastAsia="Times New Roman" w:hAnsi="Arial" w:cs="Arial"/>
          <w:sz w:val="24"/>
          <w:szCs w:val="24"/>
          <w:lang w:val="sr-Latn-RS"/>
        </w:rPr>
        <w:t xml:space="preserve">5) </w:t>
      </w:r>
      <w:r w:rsidRPr="000319D2">
        <w:rPr>
          <w:rFonts w:ascii="Arial" w:eastAsia="Times New Roman" w:hAnsi="Arial" w:cs="Arial"/>
          <w:sz w:val="24"/>
          <w:szCs w:val="24"/>
          <w:lang w:val="sr-Cyrl-CS"/>
        </w:rPr>
        <w:t>Оцена нивоа и квалитета информација расположивих путницима врши се изненадним контролама елемената који чине средства за информисање корисника (налепнице за информисање путника и показивачи броја и назива линије-електронски или табле, идентификационе ознаке за особље и службено одело), коју организује Агенција  преко овлашћених лица. Контрола се састоји из оцењивања постојања, исправности и правилног постављања средстава за информисање корисника. О извршеној контроли сачињава се записник.</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Превознику ће бити умањен нето приход:</w:t>
      </w:r>
    </w:p>
    <w:p w:rsidR="000319D2" w:rsidRPr="000319D2" w:rsidRDefault="000319D2" w:rsidP="000319D2">
      <w:pPr>
        <w:numPr>
          <w:ilvl w:val="0"/>
          <w:numId w:val="15"/>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за свако возило у коме недостају или су у квару елементи за информисање путника, за сваки утврђени изостанак идентификационих ознака за особље или службеног одела у износу од 5.000,00 (пет хиљада) динара,</w:t>
      </w:r>
    </w:p>
    <w:p w:rsidR="000319D2" w:rsidRPr="000319D2" w:rsidRDefault="000319D2" w:rsidP="000319D2">
      <w:pPr>
        <w:numPr>
          <w:ilvl w:val="0"/>
          <w:numId w:val="15"/>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lastRenderedPageBreak/>
        <w:t>уколико нема кондуктера на линији на којој је предвиђена продаја карата преко кондуктера 5.000,00 (пет хиљада) динара.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677546" w:rsidRDefault="00677546" w:rsidP="000319D2">
      <w:pPr>
        <w:spacing w:after="60" w:line="240" w:lineRule="auto"/>
        <w:ind w:left="397" w:firstLine="397"/>
        <w:jc w:val="both"/>
        <w:rPr>
          <w:rFonts w:ascii="Arial" w:eastAsia="Times New Roman" w:hAnsi="Arial" w:cs="Arial"/>
          <w:lang w:val="sr-Cyrl-CS"/>
        </w:rPr>
      </w:pPr>
    </w:p>
    <w:p w:rsidR="00677546" w:rsidRDefault="00677546" w:rsidP="000319D2">
      <w:pPr>
        <w:spacing w:after="60" w:line="240" w:lineRule="auto"/>
        <w:ind w:left="397" w:firstLine="397"/>
        <w:jc w:val="both"/>
        <w:rPr>
          <w:rFonts w:ascii="Arial" w:eastAsia="Times New Roman" w:hAnsi="Arial" w:cs="Arial"/>
          <w:lang w:val="sr-Cyrl-CS"/>
        </w:rPr>
      </w:pPr>
    </w:p>
    <w:p w:rsidR="00677546" w:rsidRDefault="00677546"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Овлашћена лица Агенције сачињавају записник о извршеној контроли, у вези тачке 3,4 и 5, на основу кога се налаже превознику да одклони недостатке и о истим извести Агенцију. Уколико превозник не одклони недостатке у року који је наложила Агенција, Превознику ће бити умањен нето приход у предвиђеним износима.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Умањења нето прихода превозника везаних за критеријуме квалитета рада вршиће се, приликом израде коначних месечних обрачуна прихода превозника.</w:t>
      </w:r>
    </w:p>
    <w:p w:rsidR="000319D2" w:rsidRPr="000319D2" w:rsidRDefault="000319D2" w:rsidP="000319D2">
      <w:pPr>
        <w:spacing w:after="60" w:line="240" w:lineRule="auto"/>
        <w:ind w:left="397" w:firstLine="397"/>
        <w:jc w:val="both"/>
        <w:rPr>
          <w:rFonts w:ascii="Arial" w:eastAsia="Times New Roman" w:hAnsi="Arial" w:cs="Arial"/>
          <w:sz w:val="8"/>
          <w:szCs w:val="8"/>
          <w:lang w:val="sr-Cyrl-CS"/>
        </w:rPr>
      </w:pPr>
    </w:p>
    <w:p w:rsidR="000319D2" w:rsidRPr="000319D2" w:rsidRDefault="000319D2" w:rsidP="000319D2">
      <w:pPr>
        <w:spacing w:after="60" w:line="240" w:lineRule="auto"/>
        <w:ind w:left="397" w:firstLine="397"/>
        <w:jc w:val="center"/>
        <w:rPr>
          <w:rFonts w:ascii="Arial" w:eastAsia="Times New Roman" w:hAnsi="Arial" w:cs="Arial"/>
          <w:b/>
          <w:sz w:val="24"/>
          <w:szCs w:val="24"/>
          <w:lang w:val="sr-Cyrl-CS"/>
        </w:rPr>
      </w:pPr>
    </w:p>
    <w:p w:rsidR="000319D2" w:rsidRPr="000319D2" w:rsidRDefault="000319D2" w:rsidP="000319D2">
      <w:pPr>
        <w:spacing w:after="60" w:line="240" w:lineRule="auto"/>
        <w:ind w:left="397" w:firstLine="397"/>
        <w:jc w:val="center"/>
        <w:rPr>
          <w:rFonts w:ascii="Arial" w:eastAsia="Times New Roman" w:hAnsi="Arial" w:cs="Arial"/>
          <w:b/>
          <w:sz w:val="24"/>
          <w:szCs w:val="24"/>
          <w:lang w:val="sr-Cyrl-RS"/>
        </w:rPr>
      </w:pPr>
    </w:p>
    <w:p w:rsidR="000319D2" w:rsidRPr="000319D2" w:rsidRDefault="000319D2" w:rsidP="00221F10">
      <w:pPr>
        <w:spacing w:after="60" w:line="240" w:lineRule="auto"/>
        <w:rPr>
          <w:rFonts w:ascii="Arial" w:eastAsia="Times New Roman" w:hAnsi="Arial" w:cs="Arial"/>
          <w:b/>
          <w:sz w:val="24"/>
          <w:szCs w:val="24"/>
          <w:lang w:val="sr-Cyrl-RS"/>
        </w:rPr>
      </w:pPr>
    </w:p>
    <w:p w:rsidR="000319D2" w:rsidRPr="000319D2" w:rsidRDefault="000319D2" w:rsidP="000319D2">
      <w:pPr>
        <w:spacing w:after="60" w:line="240" w:lineRule="auto"/>
        <w:ind w:left="397" w:firstLine="397"/>
        <w:jc w:val="center"/>
        <w:rPr>
          <w:rFonts w:ascii="Arial" w:eastAsia="Times New Roman" w:hAnsi="Arial" w:cs="Arial"/>
          <w:b/>
          <w:sz w:val="24"/>
          <w:szCs w:val="24"/>
          <w:lang w:val="sr-Cyrl-RS"/>
        </w:rPr>
      </w:pPr>
      <w:r w:rsidRPr="000319D2">
        <w:rPr>
          <w:rFonts w:ascii="Arial" w:eastAsia="Times New Roman" w:hAnsi="Arial" w:cs="Arial"/>
          <w:b/>
          <w:sz w:val="24"/>
          <w:szCs w:val="24"/>
          <w:lang w:val="sr-Cyrl-RS"/>
        </w:rPr>
        <w:t>НЕПРАВИЛНОСТИ У РАДУ ПРЕВОЗНИКА</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lastRenderedPageBreak/>
        <w:t>члан 26.</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2"/>
          <w:szCs w:val="2"/>
          <w:lang w:val="sr-Latn-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Превознику ће бити умањен нето приход приликом следећих неправилности:</w:t>
      </w:r>
    </w:p>
    <w:p w:rsidR="000319D2" w:rsidRPr="000319D2" w:rsidRDefault="000319D2" w:rsidP="000319D2">
      <w:pPr>
        <w:numPr>
          <w:ilvl w:val="0"/>
          <w:numId w:val="22"/>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Свака неправилност при продаји карата Превозника (као што је препродаја већ коришћене карте, особље нема задужене карте, одбија да прода карту и друго), умањење нето прихода ће износити:</w:t>
      </w:r>
    </w:p>
    <w:p w:rsidR="000319D2" w:rsidRPr="000319D2" w:rsidRDefault="000319D2" w:rsidP="000319D2">
      <w:pPr>
        <w:numPr>
          <w:ilvl w:val="0"/>
          <w:numId w:val="16"/>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за прву неправилност  </w:t>
      </w:r>
      <w:r w:rsidRPr="000319D2">
        <w:rPr>
          <w:rFonts w:ascii="Arial" w:eastAsia="Times New Roman" w:hAnsi="Arial" w:cs="Arial"/>
          <w:lang w:val="ru-RU"/>
        </w:rPr>
        <w:t>50</w:t>
      </w:r>
      <w:r w:rsidRPr="000319D2">
        <w:rPr>
          <w:rFonts w:ascii="Arial" w:eastAsia="Times New Roman" w:hAnsi="Arial" w:cs="Arial"/>
          <w:lang w:val="sr-Cyrl-CS"/>
        </w:rPr>
        <w:t>.000,00 (педесет хиљада) динара,</w:t>
      </w:r>
    </w:p>
    <w:p w:rsidR="000319D2" w:rsidRPr="000319D2" w:rsidRDefault="000319D2" w:rsidP="000319D2">
      <w:pPr>
        <w:numPr>
          <w:ilvl w:val="0"/>
          <w:numId w:val="16"/>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за другу неправилност и сваку наредну неправилност </w:t>
      </w:r>
      <w:r w:rsidRPr="000319D2">
        <w:rPr>
          <w:rFonts w:ascii="Arial" w:eastAsia="Times New Roman" w:hAnsi="Arial" w:cs="Arial"/>
          <w:lang w:val="ru-RU"/>
        </w:rPr>
        <w:t>100</w:t>
      </w:r>
      <w:r w:rsidRPr="000319D2">
        <w:rPr>
          <w:rFonts w:ascii="Arial" w:eastAsia="Times New Roman" w:hAnsi="Arial" w:cs="Arial"/>
          <w:lang w:val="sr-Cyrl-CS"/>
        </w:rPr>
        <w:t>.000,00 (сто хиљада) динара.</w:t>
      </w:r>
    </w:p>
    <w:p w:rsidR="000319D2" w:rsidRPr="000319D2" w:rsidRDefault="000319D2" w:rsidP="000319D2">
      <w:pPr>
        <w:numPr>
          <w:ilvl w:val="0"/>
          <w:numId w:val="22"/>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 xml:space="preserve">Уколико Превозник не достави годишњи извештај до предвиђеног рока биће му умањен нето приход за 50.000,00 дин. </w:t>
      </w:r>
    </w:p>
    <w:p w:rsidR="000319D2" w:rsidRPr="000319D2" w:rsidRDefault="000319D2" w:rsidP="000319D2">
      <w:pPr>
        <w:numPr>
          <w:ilvl w:val="0"/>
          <w:numId w:val="22"/>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 xml:space="preserve">Неправилност у раду Превозника (возило није стало на станици и отворило врата, путник је испрљао или исцепао одећу у возилу, путнику који има право на бесплатан или повлашћен превоз није омогућен превоз, конфликт међу особљем, туча, претња службеним лицима задуженим за контролу и отправљање возила, покушај да се у извештаје отправника упишу нетачни подаци, напад на путника и друго), коју утврди </w:t>
      </w:r>
      <w:r w:rsidRPr="000319D2">
        <w:rPr>
          <w:rFonts w:ascii="Arial" w:eastAsia="Times New Roman" w:hAnsi="Arial" w:cs="Arial"/>
          <w:lang w:val="sr-Cyrl-CS"/>
        </w:rPr>
        <w:lastRenderedPageBreak/>
        <w:t>овлашћено лице Агенције, умањује се за 10.000,00 (десет хиљада) динара.</w:t>
      </w:r>
    </w:p>
    <w:p w:rsidR="000319D2" w:rsidRPr="000319D2" w:rsidRDefault="000319D2" w:rsidP="000319D2">
      <w:pPr>
        <w:numPr>
          <w:ilvl w:val="0"/>
          <w:numId w:val="22"/>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 xml:space="preserve">Превознику, који без сагласности Агенције, замени своја возила из Понуде возилима мањег капацитета, неће се признати реализована километража. </w:t>
      </w:r>
    </w:p>
    <w:p w:rsidR="000319D2" w:rsidRPr="000319D2" w:rsidRDefault="000319D2" w:rsidP="000319D2">
      <w:pPr>
        <w:numPr>
          <w:ilvl w:val="0"/>
          <w:numId w:val="22"/>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Агенција задржава право да ненајављено контролише број остварених полуобрта на линијама Превозника. У случају утврђивања неслагања између снимљеног стања и недељног извештаја (до увођења система за праћење возила), који доставља Превозник, Превознику се умањује приход:</w:t>
      </w:r>
    </w:p>
    <w:p w:rsidR="000319D2" w:rsidRPr="000319D2" w:rsidRDefault="000319D2" w:rsidP="000319D2">
      <w:pPr>
        <w:spacing w:after="60" w:line="240" w:lineRule="auto"/>
        <w:ind w:left="360"/>
        <w:rPr>
          <w:rFonts w:ascii="Arial" w:hAnsi="Arial" w:cs="Arial"/>
          <w:lang w:val="sr-Cyrl-CS"/>
        </w:rPr>
      </w:pPr>
    </w:p>
    <w:p w:rsidR="000319D2" w:rsidRPr="000319D2" w:rsidRDefault="000319D2" w:rsidP="000319D2">
      <w:pPr>
        <w:numPr>
          <w:ilvl w:val="0"/>
          <w:numId w:val="19"/>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за прву утврђену неправилност 50.000,00 (педесет хиљада) динара,</w:t>
      </w:r>
    </w:p>
    <w:p w:rsidR="000319D2" w:rsidRPr="000319D2" w:rsidRDefault="000319D2" w:rsidP="000319D2">
      <w:pPr>
        <w:numPr>
          <w:ilvl w:val="0"/>
          <w:numId w:val="19"/>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за другу утврђену и сваку следећу неправилност 100.000,00 (сто хиљада) динара.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numPr>
          <w:ilvl w:val="0"/>
          <w:numId w:val="26"/>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 xml:space="preserve">Уколико овлашћена лица Агенције приликом вандредне контроле утрврде да превозник нема довољан број возила на раду, превознику ће бити умањен нето приход за 50.000,00 дин. за свако возило које недостаје и биће му дат рок од 3 (три) дана да обезбеди возило које му недостаје. Уколико </w:t>
      </w:r>
      <w:r w:rsidRPr="000319D2">
        <w:rPr>
          <w:rFonts w:ascii="Arial" w:eastAsia="Times New Roman" w:hAnsi="Arial" w:cs="Arial"/>
          <w:lang w:val="sr-Cyrl-CS"/>
        </w:rPr>
        <w:lastRenderedPageBreak/>
        <w:t>превозник не обезбеди возило после 3 (три) дана, биће му умањен нето приход за 50.000,00 дин. за сваки следећи дан за свако возило које недостаје.</w:t>
      </w:r>
    </w:p>
    <w:p w:rsidR="000319D2" w:rsidRPr="000319D2" w:rsidRDefault="000319D2" w:rsidP="000319D2">
      <w:pPr>
        <w:numPr>
          <w:ilvl w:val="0"/>
          <w:numId w:val="26"/>
        </w:numPr>
        <w:spacing w:after="60" w:line="240" w:lineRule="auto"/>
        <w:contextualSpacing/>
        <w:jc w:val="both"/>
        <w:rPr>
          <w:rFonts w:ascii="Arial" w:eastAsia="Times New Roman" w:hAnsi="Arial" w:cs="Arial"/>
          <w:lang w:val="sr-Cyrl-CS"/>
        </w:rPr>
      </w:pPr>
      <w:r w:rsidRPr="000319D2">
        <w:rPr>
          <w:rFonts w:ascii="Arial" w:eastAsia="Times New Roman" w:hAnsi="Arial" w:cs="Arial"/>
          <w:lang w:val="sr-Cyrl-CS"/>
        </w:rPr>
        <w:t>Превознику који не дозвољава,онемогућава или омета овлашћена лица Агенције да врше ненајављене контролне и естетске прегледе возила, или онемогући слободан приступ својим објектима, возилима и документацији, умањи ће се нето приход за 50.000,00 динара.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Нето приход се неће умањивати за случајеве који су окарактерисани као последица више силе, као што су:</w:t>
      </w:r>
    </w:p>
    <w:p w:rsidR="000319D2" w:rsidRPr="000319D2" w:rsidRDefault="000319D2" w:rsidP="000319D2">
      <w:pPr>
        <w:numPr>
          <w:ilvl w:val="0"/>
          <w:numId w:val="17"/>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недостатак у снабдевању енергентима од стране произвођача или добављача,</w:t>
      </w:r>
    </w:p>
    <w:p w:rsidR="000319D2" w:rsidRPr="000319D2" w:rsidRDefault="000319D2" w:rsidP="000319D2">
      <w:pPr>
        <w:numPr>
          <w:ilvl w:val="0"/>
          <w:numId w:val="17"/>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саобраћајних загушења / измене у режиму рада линија због културних, спортских, политичких и других манифестација или налога надлежних органа/,</w:t>
      </w:r>
    </w:p>
    <w:p w:rsidR="000319D2" w:rsidRPr="000319D2" w:rsidRDefault="000319D2" w:rsidP="000319D2">
      <w:pPr>
        <w:numPr>
          <w:ilvl w:val="0"/>
          <w:numId w:val="17"/>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изузетне временске непогоде као снег, поледица, поплава и слично, </w:t>
      </w:r>
    </w:p>
    <w:p w:rsidR="000319D2" w:rsidRPr="000319D2" w:rsidRDefault="000319D2" w:rsidP="000319D2">
      <w:pPr>
        <w:numPr>
          <w:ilvl w:val="0"/>
          <w:numId w:val="17"/>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вандалски акти, саботаже или друге радње које имају за последицу значајне поремећаје у раду.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 xml:space="preserve">Неостварени обим услуга на линији, на месечном нивоу, услед више силе не утиче на проценат извршења.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Умањења нето прихода превозника везаних за неправилности у раду превозника вршиће се приликом израде коначних месечних обрачуна прихода превозника.</w:t>
      </w:r>
    </w:p>
    <w:p w:rsidR="000319D2" w:rsidRPr="000319D2" w:rsidRDefault="000319D2" w:rsidP="000319D2">
      <w:pPr>
        <w:spacing w:after="60" w:line="240" w:lineRule="auto"/>
        <w:jc w:val="both"/>
        <w:rPr>
          <w:rFonts w:ascii="Arial" w:eastAsia="Times New Roman" w:hAnsi="Arial" w:cs="Arial"/>
          <w:lang w:val="sr-Cyrl-CS"/>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27.</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4"/>
          <w:szCs w:val="4"/>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Уговор се раскида и реализује средство за обезбеђење доброг извршења посла у случајевима када Превозник:</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није започео превоз у року од 24 (двадесет четири) часа</w:t>
      </w:r>
      <w:r w:rsidRPr="000319D2">
        <w:rPr>
          <w:rFonts w:ascii="Arial" w:eastAsia="Times New Roman" w:hAnsi="Arial" w:cs="Arial"/>
          <w:lang w:val="ru-RU"/>
        </w:rPr>
        <w:t>,</w:t>
      </w:r>
      <w:r w:rsidRPr="000319D2">
        <w:rPr>
          <w:rFonts w:ascii="Arial" w:eastAsia="Times New Roman" w:hAnsi="Arial" w:cs="Arial"/>
          <w:lang w:val="sr-Cyrl-CS"/>
        </w:rPr>
        <w:t xml:space="preserve"> тј. током дана одређеног у Решењу о реду вожње,</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не обавља превоз у уговореном обиму, тј. не задовољава капацитет поверених линија од 89% дуже од месец дана, или испод 50% у року од три сата,</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не замени возила из члана 3. овог Уговора, у прописаном року,</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продаје карте које није задужио код Агенције, </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у случају да три пута достави нетачне податке о оствареним полуобртима на линији,</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lastRenderedPageBreak/>
        <w:t>онемогући рад другим Превозницима (запречавање проласка возила других Превозника и сл.),</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у року од 30 (тридесет) дана не измирује све новчане обавезе произашле из Уговора,</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више од 5 (пет) пута не поштује обавезе бесплатног или повлашћеног превоза путника,</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када одбије уградњу опреме из члана 24. овога Уговора,</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не достави обновљено решење надлежног министарства за послове саобраћаја о испуњености услова за обављање линијског превоза путника,</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не изврши замену возила, у року који је одредила Техничка комисија, односно изврши замену без обавештавања Града и Агенције, </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RS"/>
        </w:rPr>
        <w:t>не достави зановљену банкарску гаранцију у складу са чланом 19. овог уговора</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и у другим случајевима предвиђеним Законом.</w:t>
      </w:r>
    </w:p>
    <w:p w:rsidR="000319D2" w:rsidRPr="000319D2" w:rsidRDefault="000319D2" w:rsidP="000319D2">
      <w:pPr>
        <w:spacing w:after="60" w:line="240" w:lineRule="auto"/>
        <w:ind w:left="397" w:firstLine="397"/>
        <w:jc w:val="both"/>
        <w:rPr>
          <w:rFonts w:ascii="Arial" w:eastAsia="Times New Roman" w:hAnsi="Arial" w:cs="Arial"/>
          <w:sz w:val="8"/>
          <w:szCs w:val="8"/>
          <w:lang w:val="sr-Cyrl-CS"/>
        </w:rPr>
      </w:pPr>
    </w:p>
    <w:p w:rsidR="000319D2" w:rsidRPr="000319D2" w:rsidRDefault="000319D2" w:rsidP="000319D2">
      <w:pPr>
        <w:spacing w:after="60" w:line="240" w:lineRule="auto"/>
        <w:ind w:left="397" w:firstLine="397"/>
        <w:jc w:val="both"/>
        <w:rPr>
          <w:rFonts w:ascii="Arial" w:eastAsia="Times New Roman" w:hAnsi="Arial" w:cs="Arial"/>
          <w:lang w:val="sr-Latn-CS"/>
        </w:rPr>
      </w:pPr>
      <w:r w:rsidRPr="000319D2">
        <w:rPr>
          <w:rFonts w:ascii="Arial" w:eastAsia="Times New Roman" w:hAnsi="Arial" w:cs="Arial"/>
          <w:lang w:val="sr-Cyrl-CS"/>
        </w:rPr>
        <w:t>Одлуку о раскиду Уговора  доноси Агенција уз сагласност</w:t>
      </w:r>
      <w:r w:rsidRPr="000319D2">
        <w:rPr>
          <w:rFonts w:ascii="Arial" w:eastAsia="Times New Roman" w:hAnsi="Arial" w:cs="Arial"/>
          <w:lang w:val="sr-Latn-CS"/>
        </w:rPr>
        <w:t xml:space="preserve"> </w:t>
      </w:r>
      <w:r w:rsidRPr="000319D2">
        <w:rPr>
          <w:rFonts w:ascii="Arial" w:eastAsia="Times New Roman" w:hAnsi="Arial" w:cs="Arial"/>
          <w:lang w:val="sr-Cyrl-CS"/>
        </w:rPr>
        <w:t xml:space="preserve">Градског већа, о чему се Превозник писмено обавештава. Сходно члану 83. Закона о јавним набавкама, </w:t>
      </w:r>
      <w:r w:rsidRPr="000319D2">
        <w:rPr>
          <w:rFonts w:ascii="Arial" w:eastAsia="Times New Roman" w:hAnsi="Arial" w:cs="Arial"/>
          <w:lang w:val="sr-Cyrl-CS"/>
        </w:rPr>
        <w:lastRenderedPageBreak/>
        <w:t>у случају раскида уговора и реализације средства за обезбеђење доброг извршења посла, наручилац ће  доставити Управи за јавне набавке доказ негативне референце.</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ab/>
      </w:r>
    </w:p>
    <w:p w:rsidR="000319D2" w:rsidRPr="000319D2" w:rsidRDefault="000319D2" w:rsidP="000319D2">
      <w:pPr>
        <w:spacing w:after="60" w:line="240" w:lineRule="auto"/>
        <w:ind w:left="397" w:firstLine="397"/>
        <w:jc w:val="both"/>
        <w:rPr>
          <w:rFonts w:ascii="Arial" w:eastAsia="Times New Roman" w:hAnsi="Arial" w:cs="Arial"/>
          <w:sz w:val="12"/>
          <w:szCs w:val="12"/>
          <w:lang w:val="sr-Cyrl-CS"/>
        </w:rPr>
      </w:pPr>
    </w:p>
    <w:p w:rsidR="000319D2" w:rsidRPr="000319D2" w:rsidRDefault="000319D2" w:rsidP="000319D2">
      <w:pPr>
        <w:spacing w:after="60" w:line="240" w:lineRule="auto"/>
        <w:ind w:left="397" w:firstLine="397"/>
        <w:jc w:val="center"/>
        <w:rPr>
          <w:rFonts w:ascii="Arial" w:eastAsia="Times New Roman" w:hAnsi="Arial" w:cs="Arial"/>
          <w:b/>
          <w:sz w:val="24"/>
          <w:szCs w:val="24"/>
          <w:lang w:val="ru-RU"/>
        </w:rPr>
      </w:pPr>
      <w:r w:rsidRPr="000319D2">
        <w:rPr>
          <w:rFonts w:ascii="Arial" w:eastAsia="Times New Roman" w:hAnsi="Arial" w:cs="Arial"/>
          <w:b/>
          <w:lang w:val="sr-Cyrl-CS"/>
        </w:rPr>
        <w:t>ЧЛАН</w:t>
      </w:r>
      <w:r w:rsidRPr="000319D2">
        <w:rPr>
          <w:rFonts w:ascii="Arial" w:eastAsia="Times New Roman" w:hAnsi="Arial" w:cs="Arial"/>
          <w:b/>
          <w:sz w:val="24"/>
          <w:szCs w:val="24"/>
          <w:lang w:val="sr-Cyrl-CS"/>
        </w:rPr>
        <w:t xml:space="preserve"> </w:t>
      </w:r>
      <w:r w:rsidRPr="000319D2">
        <w:rPr>
          <w:rFonts w:ascii="Arial" w:eastAsia="Times New Roman" w:hAnsi="Arial" w:cs="Arial"/>
          <w:b/>
          <w:lang w:val="sr-Cyrl-CS"/>
        </w:rPr>
        <w:t>28</w:t>
      </w:r>
      <w:r w:rsidRPr="000319D2">
        <w:rPr>
          <w:rFonts w:ascii="Arial" w:eastAsia="Times New Roman" w:hAnsi="Arial" w:cs="Arial"/>
          <w:b/>
          <w:sz w:val="24"/>
          <w:szCs w:val="24"/>
          <w:lang w:val="sr-Cyrl-CS"/>
        </w:rPr>
        <w:t>.</w:t>
      </w:r>
    </w:p>
    <w:p w:rsidR="000319D2" w:rsidRPr="000319D2" w:rsidRDefault="000319D2" w:rsidP="000319D2">
      <w:pPr>
        <w:spacing w:after="60" w:line="240" w:lineRule="auto"/>
        <w:ind w:left="397" w:firstLine="397"/>
        <w:jc w:val="center"/>
        <w:rPr>
          <w:rFonts w:ascii="Arial" w:eastAsia="Times New Roman" w:hAnsi="Arial" w:cs="Arial"/>
          <w:b/>
          <w:sz w:val="12"/>
          <w:szCs w:val="12"/>
          <w:lang w:val="ru-RU"/>
        </w:rPr>
      </w:pPr>
    </w:p>
    <w:p w:rsidR="000319D2" w:rsidRPr="000319D2" w:rsidRDefault="000319D2" w:rsidP="000319D2">
      <w:pPr>
        <w:spacing w:after="60" w:line="240" w:lineRule="auto"/>
        <w:ind w:left="397" w:firstLine="397"/>
        <w:jc w:val="both"/>
        <w:rPr>
          <w:rFonts w:ascii="Arial" w:eastAsia="Times New Roman" w:hAnsi="Arial" w:cs="Arial"/>
          <w:lang w:val="sr-Cyrl-RS"/>
        </w:rPr>
      </w:pPr>
      <w:r w:rsidRPr="000319D2">
        <w:rPr>
          <w:rFonts w:ascii="Arial" w:eastAsia="Times New Roman" w:hAnsi="Arial" w:cs="Arial"/>
          <w:lang w:val="sr-Cyrl-CS"/>
        </w:rPr>
        <w:t xml:space="preserve">Агенција задржава право да може, по праву надзора,  Превознику одузети једну или више линија уз сагласност Града Крагујеваца, у </w:t>
      </w:r>
      <w:r w:rsidRPr="000319D2">
        <w:rPr>
          <w:rFonts w:ascii="Arial" w:eastAsia="Times New Roman" w:hAnsi="Arial" w:cs="Arial"/>
          <w:lang w:val="sr-Cyrl-RS"/>
        </w:rPr>
        <w:t>случајевима када:</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не обавља превоз на линији дуже од 48 (четрдесет осам) часова укупно недељно, односно дуже од пет дана укупно у току године,</w:t>
      </w:r>
    </w:p>
    <w:p w:rsidR="000319D2" w:rsidRPr="000319D2" w:rsidRDefault="000319D2" w:rsidP="000319D2">
      <w:pPr>
        <w:numPr>
          <w:ilvl w:val="0"/>
          <w:numId w:val="20"/>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не обавља превоз у уговореном обиму, тј. не задовољава капацитет поверене линије од 89% дуже од месец дана, или испод 50% у року од три сата,</w:t>
      </w:r>
    </w:p>
    <w:p w:rsidR="000319D2" w:rsidRPr="000319D2" w:rsidRDefault="000319D2" w:rsidP="000319D2">
      <w:pPr>
        <w:numPr>
          <w:ilvl w:val="0"/>
          <w:numId w:val="20"/>
        </w:numPr>
        <w:spacing w:after="60" w:line="240" w:lineRule="auto"/>
        <w:ind w:left="397" w:firstLine="397"/>
        <w:jc w:val="both"/>
        <w:rPr>
          <w:rFonts w:ascii="Arial" w:eastAsia="Times New Roman" w:hAnsi="Arial" w:cs="Arial"/>
          <w:sz w:val="24"/>
          <w:szCs w:val="24"/>
          <w:lang w:val="sr-Cyrl-CS"/>
        </w:rPr>
      </w:pPr>
      <w:r w:rsidRPr="000319D2">
        <w:rPr>
          <w:rFonts w:ascii="Arial" w:eastAsia="Times New Roman" w:hAnsi="Arial" w:cs="Arial"/>
          <w:lang w:val="sr-Cyrl-CS"/>
        </w:rPr>
        <w:t>линију прода или уступи другом Превознику кога није навео у понуди и у овом уговору као подизвођача</w:t>
      </w:r>
    </w:p>
    <w:p w:rsidR="000319D2" w:rsidRPr="000319D2" w:rsidRDefault="000319D2" w:rsidP="000319D2">
      <w:pPr>
        <w:spacing w:after="60" w:line="240" w:lineRule="auto"/>
        <w:ind w:left="397"/>
        <w:rPr>
          <w:rFonts w:ascii="Arial" w:hAnsi="Arial" w:cs="Arial"/>
          <w:lang w:val="sr-Cyrl-CS"/>
        </w:rPr>
      </w:pPr>
    </w:p>
    <w:p w:rsidR="000319D2" w:rsidRPr="000319D2" w:rsidRDefault="000319D2" w:rsidP="000319D2">
      <w:pPr>
        <w:spacing w:after="60" w:line="240" w:lineRule="auto"/>
        <w:ind w:firstLine="709"/>
        <w:jc w:val="both"/>
        <w:rPr>
          <w:rFonts w:ascii="Arial" w:hAnsi="Arial" w:cs="Arial"/>
          <w:lang w:val="sr-Cyrl-CS"/>
        </w:rPr>
      </w:pPr>
      <w:r w:rsidRPr="000319D2">
        <w:rPr>
          <w:rFonts w:ascii="Arial" w:hAnsi="Arial" w:cs="Arial"/>
          <w:lang w:val="sr-Cyrl-CS"/>
        </w:rPr>
        <w:t xml:space="preserve">Агенција може да уступи одузете линије другом превознику, који има слободне капацитете, а по уговореној </w:t>
      </w:r>
      <w:r w:rsidRPr="000319D2">
        <w:rPr>
          <w:rFonts w:ascii="Arial" w:hAnsi="Arial" w:cs="Arial"/>
          <w:lang w:val="sr-Cyrl-CS"/>
        </w:rPr>
        <w:lastRenderedPageBreak/>
        <w:t xml:space="preserve">јединичној цени </w:t>
      </w:r>
      <w:r w:rsidRPr="000319D2">
        <w:rPr>
          <w:rFonts w:ascii="Arial" w:hAnsi="Arial" w:cs="Arial"/>
          <w:lang w:val="sr-Cyrl-RS"/>
        </w:rPr>
        <w:t>за планирани транспортни рад (</w:t>
      </w:r>
      <w:r w:rsidRPr="000319D2">
        <w:rPr>
          <w:rFonts w:ascii="Arial" w:hAnsi="Arial" w:cs="Arial"/>
          <w:lang w:val="sr-Cyrl-CS"/>
        </w:rPr>
        <w:t>возилокилометра) за ту линију.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 случају уступања одузетих линија другом превознику, превозник коме су одузете линије дужан је да Агенцији надокнади штету коју чини стварна штета исказана од стране корисника услед нередовног одржавања поверених линија и повећани трошкови Агенције.</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keepNext/>
        <w:spacing w:before="120" w:after="60" w:line="240" w:lineRule="auto"/>
        <w:ind w:left="397" w:firstLine="397"/>
        <w:jc w:val="center"/>
        <w:rPr>
          <w:rFonts w:ascii="Arial" w:eastAsia="Times New Roman" w:hAnsi="Arial" w:cs="Arial"/>
          <w:b/>
          <w:caps/>
          <w:snapToGrid w:val="0"/>
          <w:lang w:val="sr-Cyrl-CS" w:eastAsia="fr-FR"/>
        </w:rPr>
      </w:pPr>
      <w:r w:rsidRPr="000319D2">
        <w:rPr>
          <w:rFonts w:ascii="Arial" w:eastAsia="Times New Roman" w:hAnsi="Arial" w:cs="Arial"/>
          <w:b/>
          <w:caps/>
          <w:snapToGrid w:val="0"/>
          <w:lang w:val="sr-Cyrl-CS" w:eastAsia="fr-FR"/>
        </w:rPr>
        <w:t>месечни ОБРАЧУН</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 xml:space="preserve">члан 29. </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12"/>
          <w:szCs w:val="12"/>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Месечни обрачун прихода Превозника се врши на следећи начин:</w:t>
      </w:r>
    </w:p>
    <w:p w:rsidR="000319D2" w:rsidRPr="000319D2" w:rsidRDefault="000319D2" w:rsidP="000319D2">
      <w:pPr>
        <w:tabs>
          <w:tab w:val="left" w:pos="3700"/>
        </w:tabs>
        <w:spacing w:after="0" w:line="276" w:lineRule="auto"/>
        <w:ind w:left="397" w:firstLine="397"/>
        <w:jc w:val="both"/>
        <w:rPr>
          <w:rFonts w:ascii="Arial" w:eastAsia="Times New Roman" w:hAnsi="Arial" w:cs="Arial"/>
          <w:lang w:val="sr-Cyrl-RS"/>
        </w:rPr>
      </w:pPr>
      <w:r w:rsidRPr="000319D2">
        <w:rPr>
          <w:rFonts w:ascii="Arial" w:eastAsia="Times New Roman" w:hAnsi="Arial" w:cs="Arial"/>
          <w:lang w:val="sr-Cyrl-CS"/>
        </w:rPr>
        <w:t>Реализована километража на линијама за возила одговарајућег капацитета (соло, зглоб, мидибус) множи се са процентуалним учешћима старосне структуре</w:t>
      </w:r>
      <w:r w:rsidRPr="000319D2">
        <w:rPr>
          <w:rFonts w:ascii="Arial" w:eastAsia="Times New Roman" w:hAnsi="Arial" w:cs="Arial"/>
          <w:lang w:val="sr-Cyrl-RS"/>
        </w:rPr>
        <w:t xml:space="preserve"> </w:t>
      </w:r>
      <w:r w:rsidRPr="000319D2">
        <w:rPr>
          <w:rFonts w:ascii="Arial" w:eastAsia="Times New Roman" w:hAnsi="Arial" w:cs="Arial"/>
          <w:lang w:val="sr-Cyrl-CS"/>
        </w:rPr>
        <w:t>возног парка</w:t>
      </w:r>
      <w:r w:rsidRPr="000319D2">
        <w:rPr>
          <w:rFonts w:ascii="Arial" w:eastAsia="Times New Roman" w:hAnsi="Arial" w:cs="Arial"/>
          <w:lang w:val="sr-Cyrl-RS"/>
        </w:rPr>
        <w:t>(рачунајући возила у експлоатацији и у обавезној резерви)</w:t>
      </w:r>
      <w:r w:rsidRPr="000319D2">
        <w:rPr>
          <w:rFonts w:ascii="Arial" w:eastAsia="Times New Roman" w:hAnsi="Arial" w:cs="Arial"/>
          <w:lang w:val="sr-Cyrl-CS"/>
        </w:rPr>
        <w:t xml:space="preserve"> у оквиру сваке категорије линија. Овако добијена реализована километража за нова и стара возила одговарајућег капацитета множи се јединичним ценом из ценовника коригованом за износ понуђеног попуста на јединичну цену (уколико је Превозник понудио попуст).</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Месечни обрачун прихода Превозника обрачунаваће се на овај начин до увођења система за праћење возила и електронску наплату превоза.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Нова возила, за која се плаћање извршеног рада плаћа по цени километра за нова возила, су возила до пет година старости, од године производње. </w:t>
      </w:r>
    </w:p>
    <w:p w:rsidR="000319D2" w:rsidRPr="000319D2" w:rsidRDefault="000319D2" w:rsidP="000319D2">
      <w:pPr>
        <w:spacing w:after="60" w:line="240" w:lineRule="auto"/>
        <w:ind w:left="397" w:firstLine="397"/>
        <w:jc w:val="both"/>
        <w:rPr>
          <w:rFonts w:ascii="Arial" w:eastAsia="Times New Roman" w:hAnsi="Arial" w:cs="Arial"/>
          <w:sz w:val="8"/>
          <w:szCs w:val="8"/>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Загарантовани приход се обезбеђује из следећих извора:</w:t>
      </w:r>
    </w:p>
    <w:p w:rsidR="000319D2" w:rsidRPr="000319D2" w:rsidRDefault="000319D2" w:rsidP="000319D2">
      <w:pPr>
        <w:numPr>
          <w:ilvl w:val="0"/>
          <w:numId w:val="21"/>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 xml:space="preserve">прихода </w:t>
      </w:r>
      <w:r w:rsidRPr="000319D2">
        <w:rPr>
          <w:rFonts w:ascii="Arial" w:eastAsia="Times New Roman" w:hAnsi="Arial" w:cs="Arial"/>
        </w:rPr>
        <w:t>A</w:t>
      </w:r>
      <w:r w:rsidRPr="000319D2">
        <w:rPr>
          <w:rFonts w:ascii="Arial" w:eastAsia="Times New Roman" w:hAnsi="Arial" w:cs="Arial"/>
          <w:lang w:val="sr-Cyrl-CS"/>
        </w:rPr>
        <w:t>генције (од продаје претплатних и појединачних карата у спољној продајној мрежи),</w:t>
      </w:r>
    </w:p>
    <w:p w:rsidR="000319D2" w:rsidRPr="000319D2" w:rsidRDefault="000319D2" w:rsidP="000319D2">
      <w:pPr>
        <w:numPr>
          <w:ilvl w:val="0"/>
          <w:numId w:val="21"/>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прихода од продаје појединачних карата у возилима. Овај приход Превозник не уплаћују Агенцији, али се врши његово евидентирање, раздуживање продатих карата, и приказује у кончаном обрачуну, као већ реализован приход</w:t>
      </w:r>
      <w:r w:rsidRPr="000319D2">
        <w:rPr>
          <w:rFonts w:ascii="Arial" w:eastAsia="Times New Roman" w:hAnsi="Arial" w:cs="Arial"/>
          <w:lang w:val="ru-RU"/>
        </w:rPr>
        <w:t>,</w:t>
      </w:r>
    </w:p>
    <w:p w:rsidR="000319D2" w:rsidRPr="000319D2" w:rsidRDefault="000319D2" w:rsidP="000319D2">
      <w:pPr>
        <w:numPr>
          <w:ilvl w:val="0"/>
          <w:numId w:val="21"/>
        </w:numPr>
        <w:spacing w:after="60" w:line="240" w:lineRule="auto"/>
        <w:ind w:hanging="357"/>
        <w:jc w:val="both"/>
        <w:rPr>
          <w:rFonts w:ascii="Arial" w:eastAsia="Times New Roman" w:hAnsi="Arial" w:cs="Arial"/>
          <w:lang w:val="sr-Cyrl-CS"/>
        </w:rPr>
      </w:pPr>
      <w:r w:rsidRPr="000319D2">
        <w:rPr>
          <w:rFonts w:ascii="Arial" w:eastAsia="Times New Roman" w:hAnsi="Arial" w:cs="Arial"/>
          <w:lang w:val="sr-Cyrl-CS"/>
        </w:rPr>
        <w:t>накнада из буџета Града (уколико таква потреба постоји).</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hAnsi="Arial" w:cs="Arial"/>
          <w:lang w:val="sr-Cyrl-CS"/>
        </w:rPr>
        <w:t>Накнаде</w:t>
      </w:r>
      <w:r w:rsidRPr="000319D2">
        <w:rPr>
          <w:rFonts w:ascii="Arial" w:eastAsia="Times New Roman" w:hAnsi="Arial" w:cs="Arial"/>
          <w:lang w:val="sr-Cyrl-CS"/>
        </w:rPr>
        <w:t xml:space="preserve"> из буџета Града представљају допуну до загарантованог прихода.</w:t>
      </w:r>
    </w:p>
    <w:p w:rsidR="000319D2" w:rsidRPr="000319D2" w:rsidRDefault="000319D2" w:rsidP="000319D2">
      <w:pPr>
        <w:spacing w:after="60" w:line="240" w:lineRule="auto"/>
        <w:ind w:left="397" w:firstLine="397"/>
        <w:jc w:val="both"/>
        <w:rPr>
          <w:rFonts w:ascii="Arial" w:eastAsia="Times New Roman" w:hAnsi="Arial" w:cs="Arial"/>
          <w:sz w:val="12"/>
          <w:szCs w:val="12"/>
          <w:lang w:val="sr-Cyrl-CS"/>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30.</w:t>
      </w:r>
    </w:p>
    <w:p w:rsidR="000319D2" w:rsidRPr="000319D2" w:rsidRDefault="000319D2" w:rsidP="000319D2">
      <w:pPr>
        <w:spacing w:after="60" w:line="240" w:lineRule="auto"/>
        <w:ind w:left="397" w:firstLine="397"/>
        <w:jc w:val="both"/>
        <w:rPr>
          <w:rFonts w:ascii="Arial" w:eastAsia="Times New Roman" w:hAnsi="Arial" w:cs="Arial"/>
          <w:sz w:val="12"/>
          <w:szCs w:val="12"/>
          <w:lang w:val="sr-Cyrl-CS"/>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lastRenderedPageBreak/>
        <w:t xml:space="preserve">Исплата коначног обрачуна за претходни месец се врши између 25. и 30.-ог текућег месеца.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У току месеца Агенција ће вршити аконтативне уплате средстава добијених од продаје возних исправа, изузев од продаје појединачних карата из члана 30., према динамици прилива средстава на рачун. </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Кључ за расподелу аконтација је остварени проценат реализације у претходном месецу.</w:t>
      </w:r>
    </w:p>
    <w:p w:rsidR="000319D2" w:rsidRPr="000319D2" w:rsidRDefault="000319D2" w:rsidP="000319D2">
      <w:pPr>
        <w:spacing w:after="60" w:line="240" w:lineRule="auto"/>
        <w:ind w:left="397" w:firstLine="397"/>
        <w:jc w:val="both"/>
        <w:rPr>
          <w:rFonts w:ascii="Arial" w:eastAsia="Times New Roman" w:hAnsi="Arial" w:cs="Arial"/>
          <w:sz w:val="24"/>
          <w:szCs w:val="24"/>
          <w:lang w:val="sr-Cyrl-CS"/>
        </w:rPr>
      </w:pPr>
    </w:p>
    <w:p w:rsidR="000319D2" w:rsidRPr="000319D2" w:rsidRDefault="000319D2" w:rsidP="000319D2">
      <w:pPr>
        <w:keepNext/>
        <w:spacing w:after="60" w:line="240" w:lineRule="auto"/>
        <w:ind w:left="397" w:firstLine="397"/>
        <w:jc w:val="center"/>
        <w:rPr>
          <w:rFonts w:ascii="Arial" w:eastAsia="Times New Roman" w:hAnsi="Arial" w:cs="Arial"/>
          <w:b/>
          <w:bCs/>
          <w:caps/>
          <w:snapToGrid w:val="0"/>
          <w:sz w:val="24"/>
          <w:szCs w:val="24"/>
          <w:lang w:val="sr-Cyrl-CS" w:eastAsia="fr-FR"/>
        </w:rPr>
      </w:pPr>
      <w:r w:rsidRPr="000319D2">
        <w:rPr>
          <w:rFonts w:ascii="Arial" w:eastAsia="Times New Roman" w:hAnsi="Arial" w:cs="Arial"/>
          <w:b/>
          <w:bCs/>
          <w:caps/>
          <w:snapToGrid w:val="0"/>
          <w:sz w:val="24"/>
          <w:szCs w:val="24"/>
          <w:lang w:val="sr-Cyrl-CS" w:eastAsia="fr-FR"/>
        </w:rPr>
        <w:t>завршне одредбе</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24"/>
          <w:szCs w:val="24"/>
          <w:lang w:val="sr-Cyrl-CS" w:eastAsia="fr-FR"/>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31.</w:t>
      </w: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sz w:val="8"/>
          <w:szCs w:val="8"/>
          <w:lang w:val="sr-Cyrl-CS" w:eastAsia="fr-FR"/>
        </w:rPr>
      </w:pP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обавезан да све евентуалне промене везане за статус правног лица (адреса седишта предузећа, одговорно лице, промене возила, промене у Уговорима који су закључени за одржавање, паркирање и одношење возила и сл.) пријави</w:t>
      </w:r>
      <w:r w:rsidRPr="000319D2">
        <w:rPr>
          <w:rFonts w:ascii="Arial" w:eastAsia="Times New Roman" w:hAnsi="Arial" w:cs="Arial"/>
          <w:sz w:val="24"/>
          <w:szCs w:val="24"/>
          <w:lang w:val="sr-Cyrl-CS"/>
        </w:rPr>
        <w:t xml:space="preserve"> </w:t>
      </w:r>
      <w:r w:rsidRPr="000319D2">
        <w:rPr>
          <w:rFonts w:ascii="Arial" w:eastAsia="Times New Roman" w:hAnsi="Arial" w:cs="Arial"/>
          <w:lang w:val="sr-Cyrl-CS"/>
        </w:rPr>
        <w:t>Управи и Агенцији  у року од 15 (петнаест) дана од момента настанка промена.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 xml:space="preserve">Превозник је у обавези да за све промене у вези возила добије предходну сагласност Техничке комисије. Техничка комисија је у обавези да утврди да ли постоји основ за </w:t>
      </w:r>
      <w:r w:rsidRPr="000319D2">
        <w:rPr>
          <w:rFonts w:ascii="Arial" w:eastAsia="Times New Roman" w:hAnsi="Arial" w:cs="Arial"/>
          <w:lang w:val="sr-Cyrl-CS"/>
        </w:rPr>
        <w:lastRenderedPageBreak/>
        <w:t>давање претходне сагласности и о томе обавести превозника у року од три дана од дана пријема захтева за промену.</w:t>
      </w:r>
    </w:p>
    <w:p w:rsidR="000319D2" w:rsidRPr="000319D2" w:rsidRDefault="000319D2" w:rsidP="000319D2">
      <w:pPr>
        <w:spacing w:after="60" w:line="240" w:lineRule="auto"/>
        <w:ind w:left="397" w:firstLine="397"/>
        <w:jc w:val="both"/>
        <w:rPr>
          <w:rFonts w:ascii="Arial" w:eastAsia="Times New Roman" w:hAnsi="Arial" w:cs="Arial"/>
          <w:sz w:val="12"/>
          <w:szCs w:val="12"/>
          <w:lang w:val="sr-Cyrl-CS"/>
        </w:rPr>
      </w:pPr>
    </w:p>
    <w:p w:rsidR="000319D2" w:rsidRPr="000319D2" w:rsidRDefault="000319D2" w:rsidP="000319D2">
      <w:pPr>
        <w:spacing w:after="60" w:line="240" w:lineRule="auto"/>
        <w:ind w:left="397" w:firstLine="397"/>
        <w:jc w:val="center"/>
        <w:rPr>
          <w:rFonts w:ascii="Arial" w:eastAsia="Times New Roman" w:hAnsi="Arial" w:cs="Arial"/>
          <w:b/>
          <w:lang w:val="sr-Cyrl-CS"/>
        </w:rPr>
      </w:pPr>
      <w:r w:rsidRPr="000319D2">
        <w:rPr>
          <w:rFonts w:ascii="Arial" w:eastAsia="Times New Roman" w:hAnsi="Arial" w:cs="Arial"/>
          <w:b/>
          <w:lang w:val="sr-Cyrl-CS"/>
        </w:rPr>
        <w:t>ЧЛАН 32.</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Уговорне стране су сагласне да све измене на мрежи линија и реду вожње, одређује Агенција, сагласно технолошким потребама организације јавног превоза путника.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Агенција може предузети и друге мере у циљу унапређења квалитета превоза путника у Крагујевцу.</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Превозник је сагласан да по завршетку истраживања прихвати корекције у јавном превозу у погледу динамичких и статичких елемената линија, промене јединичне цене по возилокилометру, као и промену капацитета на линијама, сходно резултатима истраживања.</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Агенција задржава право увођења нових линија као и укидање постојећих, а у складу са новонасталим захтевима за превозом. Ове промене транспортног рада (возилокилометара) могу износити највише до 30 % од укупно планираног транспортног рада на годишњем нивоу.</w:t>
      </w:r>
    </w:p>
    <w:p w:rsidR="000319D2" w:rsidRPr="000319D2" w:rsidRDefault="000319D2" w:rsidP="000319D2">
      <w:pPr>
        <w:spacing w:after="60" w:line="240" w:lineRule="auto"/>
        <w:ind w:left="397" w:firstLine="397"/>
        <w:jc w:val="both"/>
        <w:rPr>
          <w:rFonts w:ascii="Arial" w:eastAsia="Times New Roman" w:hAnsi="Arial" w:cs="Arial"/>
          <w:lang w:val="sr-Cyrl-RS"/>
        </w:rPr>
      </w:pPr>
      <w:r w:rsidRPr="000319D2">
        <w:rPr>
          <w:rFonts w:ascii="Arial" w:eastAsia="Times New Roman" w:hAnsi="Arial" w:cs="Arial"/>
          <w:lang w:val="sr-Cyrl-CS"/>
        </w:rPr>
        <w:lastRenderedPageBreak/>
        <w:t xml:space="preserve">Нове линије ће </w:t>
      </w:r>
      <w:r w:rsidRPr="000319D2">
        <w:rPr>
          <w:rFonts w:ascii="Arial" w:eastAsia="Times New Roman" w:hAnsi="Arial" w:cs="Arial"/>
          <w:lang w:val="sr-Cyrl-RS"/>
        </w:rPr>
        <w:t>бити додељене превознику према категорији којој припадају тј. према планираном транспортном раду по возилу на годишњем нивоу.</w:t>
      </w:r>
    </w:p>
    <w:p w:rsidR="000319D2" w:rsidRPr="000319D2" w:rsidRDefault="000319D2" w:rsidP="000319D2">
      <w:pPr>
        <w:spacing w:after="60" w:line="240" w:lineRule="auto"/>
        <w:ind w:left="397" w:firstLine="397"/>
        <w:jc w:val="center"/>
        <w:rPr>
          <w:rFonts w:ascii="Arial" w:eastAsia="Times New Roman" w:hAnsi="Arial" w:cs="Arial"/>
          <w:b/>
          <w:sz w:val="12"/>
          <w:szCs w:val="12"/>
          <w:lang w:val="sr-Cyrl-CS"/>
        </w:rPr>
      </w:pPr>
    </w:p>
    <w:p w:rsidR="000319D2" w:rsidRPr="000319D2" w:rsidRDefault="000319D2" w:rsidP="00EA29A5">
      <w:pPr>
        <w:keepNext/>
        <w:spacing w:before="120" w:after="60" w:line="240" w:lineRule="auto"/>
        <w:rPr>
          <w:rFonts w:ascii="Arial" w:eastAsia="Times New Roman" w:hAnsi="Arial" w:cs="Arial"/>
          <w:b/>
          <w:bCs/>
          <w:caps/>
          <w:snapToGrid w:val="0"/>
          <w:lang w:val="sr-Cyrl-CS" w:eastAsia="fr-FR"/>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ru-RU" w:eastAsia="fr-FR"/>
        </w:rPr>
      </w:pPr>
      <w:r w:rsidRPr="000319D2">
        <w:rPr>
          <w:rFonts w:ascii="Arial" w:eastAsia="Times New Roman" w:hAnsi="Arial" w:cs="Arial"/>
          <w:b/>
          <w:bCs/>
          <w:caps/>
          <w:snapToGrid w:val="0"/>
          <w:lang w:val="sr-Cyrl-CS" w:eastAsia="fr-FR"/>
        </w:rPr>
        <w:t>члан 33.</w:t>
      </w:r>
    </w:p>
    <w:p w:rsidR="000319D2" w:rsidRP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Уговорне стране су сагласне да у току важења овог Уговора,  у циљу унапређења и повећања квалитета јавног превоза, закључе анексе овог Уговора.</w:t>
      </w:r>
    </w:p>
    <w:p w:rsidR="000319D2" w:rsidRPr="000319D2" w:rsidRDefault="000319D2" w:rsidP="000319D2">
      <w:pPr>
        <w:spacing w:after="60" w:line="240" w:lineRule="auto"/>
        <w:ind w:left="397" w:firstLine="397"/>
        <w:jc w:val="both"/>
        <w:rPr>
          <w:rFonts w:ascii="Arial" w:eastAsia="Times New Roman" w:hAnsi="Arial" w:cs="Arial"/>
          <w:lang w:val="sr-Cyrl-CS"/>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p>
    <w:p w:rsidR="000319D2" w:rsidRPr="000319D2" w:rsidRDefault="000319D2" w:rsidP="000319D2">
      <w:pPr>
        <w:keepNext/>
        <w:spacing w:before="120" w:after="60" w:line="240" w:lineRule="auto"/>
        <w:ind w:left="397" w:firstLine="397"/>
        <w:jc w:val="center"/>
        <w:rPr>
          <w:rFonts w:ascii="Arial" w:eastAsia="Times New Roman" w:hAnsi="Arial" w:cs="Arial"/>
          <w:b/>
          <w:bCs/>
          <w:caps/>
          <w:snapToGrid w:val="0"/>
          <w:lang w:val="sr-Cyrl-CS" w:eastAsia="fr-FR"/>
        </w:rPr>
      </w:pPr>
    </w:p>
    <w:p w:rsidR="000319D2" w:rsidRPr="000319D2" w:rsidRDefault="000319D2" w:rsidP="0033545C">
      <w:pPr>
        <w:keepNext/>
        <w:spacing w:before="120" w:after="60" w:line="240" w:lineRule="auto"/>
        <w:ind w:left="397" w:firstLine="397"/>
        <w:jc w:val="center"/>
        <w:rPr>
          <w:rFonts w:ascii="Arial" w:eastAsia="Times New Roman" w:hAnsi="Arial" w:cs="Arial"/>
          <w:b/>
          <w:bCs/>
          <w:caps/>
          <w:snapToGrid w:val="0"/>
          <w:lang w:val="sr-Cyrl-CS" w:eastAsia="fr-FR"/>
        </w:rPr>
      </w:pPr>
      <w:r w:rsidRPr="000319D2">
        <w:rPr>
          <w:rFonts w:ascii="Arial" w:eastAsia="Times New Roman" w:hAnsi="Arial" w:cs="Arial"/>
          <w:b/>
          <w:bCs/>
          <w:caps/>
          <w:snapToGrid w:val="0"/>
          <w:lang w:val="sr-Cyrl-CS" w:eastAsia="fr-FR"/>
        </w:rPr>
        <w:t>члан 34.</w:t>
      </w:r>
    </w:p>
    <w:p w:rsidR="000319D2" w:rsidRDefault="000319D2" w:rsidP="000319D2">
      <w:pPr>
        <w:spacing w:after="60" w:line="240" w:lineRule="auto"/>
        <w:ind w:left="397" w:firstLine="397"/>
        <w:jc w:val="both"/>
        <w:rPr>
          <w:rFonts w:ascii="Arial" w:eastAsia="Times New Roman" w:hAnsi="Arial" w:cs="Arial"/>
          <w:lang w:val="sr-Cyrl-CS"/>
        </w:rPr>
      </w:pPr>
      <w:r w:rsidRPr="000319D2">
        <w:rPr>
          <w:rFonts w:ascii="Arial" w:eastAsia="Times New Roman" w:hAnsi="Arial" w:cs="Arial"/>
          <w:lang w:val="sr-Cyrl-CS"/>
        </w:rPr>
        <w:t>Уговор се може раскинути отказом Превозника, с тим што отказни рок не може бити краћи од 60 (шездесет) дана.</w:t>
      </w:r>
    </w:p>
    <w:p w:rsidR="00221F10" w:rsidRDefault="00221F10" w:rsidP="000319D2">
      <w:pPr>
        <w:spacing w:after="60" w:line="240" w:lineRule="auto"/>
        <w:ind w:left="397" w:firstLine="397"/>
        <w:jc w:val="both"/>
        <w:rPr>
          <w:rFonts w:ascii="Arial" w:eastAsia="Times New Roman" w:hAnsi="Arial" w:cs="Arial"/>
          <w:lang w:val="sr-Cyrl-CS"/>
        </w:rPr>
      </w:pPr>
    </w:p>
    <w:p w:rsidR="00221F10" w:rsidRPr="000319D2" w:rsidRDefault="00221F10" w:rsidP="000319D2">
      <w:pPr>
        <w:spacing w:after="60" w:line="240" w:lineRule="auto"/>
        <w:ind w:left="397" w:firstLine="397"/>
        <w:jc w:val="both"/>
        <w:rPr>
          <w:rFonts w:ascii="Arial" w:eastAsia="Times New Roman" w:hAnsi="Arial" w:cs="Arial"/>
          <w:lang w:val="sr-Cyrl-CS"/>
        </w:rPr>
      </w:pPr>
    </w:p>
    <w:p w:rsidR="000319D2" w:rsidRDefault="000319D2" w:rsidP="000319D2">
      <w:pPr>
        <w:spacing w:after="60" w:line="240" w:lineRule="auto"/>
        <w:ind w:left="397" w:firstLine="397"/>
        <w:jc w:val="both"/>
        <w:rPr>
          <w:rFonts w:ascii="Arial" w:eastAsia="Times New Roman" w:hAnsi="Arial" w:cs="Arial"/>
          <w:b/>
          <w:bCs/>
          <w:caps/>
          <w:snapToGrid w:val="0"/>
          <w:lang w:val="sr-Cyrl-CS" w:eastAsia="fr-FR"/>
        </w:rPr>
      </w:pPr>
    </w:p>
    <w:p w:rsidR="00EA29A5" w:rsidRDefault="0033545C" w:rsidP="0033545C">
      <w:pPr>
        <w:jc w:val="center"/>
        <w:rPr>
          <w:rFonts w:ascii="Arial" w:eastAsia="Times New Roman" w:hAnsi="Arial" w:cs="Arial"/>
          <w:b/>
          <w:bCs/>
          <w:caps/>
          <w:snapToGrid w:val="0"/>
          <w:lang w:val="sr-Cyrl-CS" w:eastAsia="fr-FR"/>
        </w:rPr>
      </w:pPr>
      <w:r>
        <w:rPr>
          <w:rFonts w:ascii="Arial" w:eastAsia="Times New Roman" w:hAnsi="Arial" w:cs="Arial"/>
          <w:b/>
          <w:bCs/>
          <w:caps/>
          <w:snapToGrid w:val="0"/>
          <w:lang w:val="sr-Cyrl-CS" w:eastAsia="fr-FR"/>
        </w:rPr>
        <w:t xml:space="preserve">              </w:t>
      </w:r>
      <w:r w:rsidR="00EA29A5">
        <w:rPr>
          <w:rFonts w:ascii="Arial" w:eastAsia="Times New Roman" w:hAnsi="Arial" w:cs="Arial"/>
          <w:b/>
          <w:bCs/>
          <w:caps/>
          <w:snapToGrid w:val="0"/>
          <w:lang w:val="sr-Cyrl-CS" w:eastAsia="fr-FR"/>
        </w:rPr>
        <w:t>члан 35</w:t>
      </w:r>
      <w:r w:rsidR="00EA29A5" w:rsidRPr="000319D2">
        <w:rPr>
          <w:rFonts w:ascii="Arial" w:eastAsia="Times New Roman" w:hAnsi="Arial" w:cs="Arial"/>
          <w:b/>
          <w:bCs/>
          <w:caps/>
          <w:snapToGrid w:val="0"/>
          <w:lang w:val="sr-Cyrl-CS" w:eastAsia="fr-FR"/>
        </w:rPr>
        <w:t>.</w:t>
      </w:r>
    </w:p>
    <w:p w:rsidR="00EA29A5" w:rsidRDefault="00EA29A5" w:rsidP="00EA29A5">
      <w:pPr>
        <w:spacing w:after="60" w:line="240" w:lineRule="auto"/>
        <w:ind w:left="397"/>
        <w:jc w:val="both"/>
        <w:rPr>
          <w:rFonts w:ascii="Arial" w:eastAsia="Times New Roman" w:hAnsi="Arial" w:cs="Arial"/>
          <w:lang w:val="sr-Cyrl-RS"/>
        </w:rPr>
      </w:pPr>
      <w:r>
        <w:rPr>
          <w:rFonts w:ascii="Arial" w:eastAsia="Times New Roman" w:hAnsi="Arial" w:cs="Arial"/>
          <w:lang w:val="sr-Cyrl-RS"/>
        </w:rPr>
        <w:t xml:space="preserve">За део реализације уговора који се односи на 2016,2017,2018. годину, реализација уговора зависиће од </w:t>
      </w:r>
      <w:r>
        <w:rPr>
          <w:rFonts w:ascii="Arial" w:eastAsia="Times New Roman" w:hAnsi="Arial" w:cs="Arial"/>
          <w:lang w:val="sr-Cyrl-RS"/>
        </w:rPr>
        <w:lastRenderedPageBreak/>
        <w:t>обезбеђења средстава предвиђених Законом којим се уређује буџет за 2016,2017,2018. годину. У супротном, уговор престаје да важи, без накнаде штете због немогућности преузимања и плаћања обавеза од стране Наручиоца.</w:t>
      </w: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b/>
          <w:bCs/>
          <w:caps/>
          <w:snapToGrid w:val="0"/>
          <w:lang w:val="sr-Cyrl-CS" w:eastAsia="fr-FR"/>
        </w:rPr>
      </w:pPr>
      <w:r>
        <w:rPr>
          <w:rFonts w:ascii="Arial" w:eastAsia="Times New Roman" w:hAnsi="Arial" w:cs="Arial"/>
          <w:lang w:val="sr-Cyrl-RS"/>
        </w:rPr>
        <w:t xml:space="preserve">                                                            </w:t>
      </w:r>
      <w:r w:rsidR="0033545C">
        <w:rPr>
          <w:rFonts w:ascii="Arial" w:eastAsia="Times New Roman" w:hAnsi="Arial" w:cs="Arial"/>
          <w:lang w:val="sr-Cyrl-RS"/>
        </w:rPr>
        <w:t xml:space="preserve">            </w:t>
      </w:r>
      <w:r>
        <w:rPr>
          <w:rFonts w:ascii="Arial" w:eastAsia="Times New Roman" w:hAnsi="Arial" w:cs="Arial"/>
          <w:lang w:val="sr-Cyrl-RS"/>
        </w:rPr>
        <w:t xml:space="preserve">  </w:t>
      </w:r>
      <w:r>
        <w:rPr>
          <w:rFonts w:ascii="Arial" w:eastAsia="Times New Roman" w:hAnsi="Arial" w:cs="Arial"/>
          <w:b/>
          <w:bCs/>
          <w:caps/>
          <w:snapToGrid w:val="0"/>
          <w:lang w:val="sr-Cyrl-CS" w:eastAsia="fr-FR"/>
        </w:rPr>
        <w:t>члан 36</w:t>
      </w:r>
      <w:r w:rsidRPr="000319D2">
        <w:rPr>
          <w:rFonts w:ascii="Arial" w:eastAsia="Times New Roman" w:hAnsi="Arial" w:cs="Arial"/>
          <w:b/>
          <w:bCs/>
          <w:caps/>
          <w:snapToGrid w:val="0"/>
          <w:lang w:val="sr-Cyrl-CS" w:eastAsia="fr-FR"/>
        </w:rPr>
        <w:t>.</w:t>
      </w:r>
    </w:p>
    <w:p w:rsidR="00EA29A5" w:rsidRDefault="00EA29A5" w:rsidP="00EA29A5">
      <w:pPr>
        <w:spacing w:after="60" w:line="240" w:lineRule="auto"/>
        <w:ind w:left="397"/>
        <w:jc w:val="both"/>
        <w:rPr>
          <w:rFonts w:ascii="Arial" w:eastAsia="Times New Roman" w:hAnsi="Arial" w:cs="Arial"/>
          <w:b/>
          <w:bCs/>
          <w:caps/>
          <w:snapToGrid w:val="0"/>
          <w:lang w:val="sr-Cyrl-CS" w:eastAsia="fr-FR"/>
        </w:rPr>
      </w:pPr>
    </w:p>
    <w:p w:rsidR="00EA29A5" w:rsidRDefault="00EA29A5" w:rsidP="00EA29A5">
      <w:pPr>
        <w:spacing w:after="60" w:line="240" w:lineRule="auto"/>
        <w:ind w:left="397"/>
        <w:jc w:val="both"/>
        <w:rPr>
          <w:rFonts w:ascii="Arial" w:eastAsia="Times New Roman" w:hAnsi="Arial" w:cs="Arial"/>
          <w:b/>
          <w:bCs/>
          <w:caps/>
          <w:snapToGrid w:val="0"/>
          <w:lang w:val="sr-Cyrl-CS" w:eastAsia="fr-FR"/>
        </w:rPr>
      </w:pPr>
      <w:r>
        <w:rPr>
          <w:rFonts w:ascii="Arial" w:eastAsia="Times New Roman" w:hAnsi="Arial" w:cs="Arial"/>
          <w:lang w:val="sr-Cyrl-RS"/>
        </w:rPr>
        <w:t xml:space="preserve"> Овај Уговор се приме</w:t>
      </w:r>
      <w:r w:rsidR="003410FF">
        <w:rPr>
          <w:rFonts w:ascii="Arial" w:eastAsia="Times New Roman" w:hAnsi="Arial" w:cs="Arial"/>
          <w:lang w:val="sr-Cyrl-RS"/>
        </w:rPr>
        <w:t xml:space="preserve">њује на одређено време од </w:t>
      </w:r>
      <w:r w:rsidR="003410FF" w:rsidRPr="00C4210A">
        <w:rPr>
          <w:rFonts w:ascii="Arial" w:eastAsia="Times New Roman" w:hAnsi="Arial" w:cs="Arial"/>
          <w:b/>
          <w:lang w:val="sr-Cyrl-RS"/>
        </w:rPr>
        <w:t>23</w:t>
      </w:r>
      <w:r w:rsidRPr="00C4210A">
        <w:rPr>
          <w:rFonts w:ascii="Arial" w:eastAsia="Times New Roman" w:hAnsi="Arial" w:cs="Arial"/>
          <w:b/>
          <w:lang w:val="sr-Cyrl-RS"/>
        </w:rPr>
        <w:t>.</w:t>
      </w:r>
      <w:r w:rsidR="003410FF" w:rsidRPr="00C4210A">
        <w:rPr>
          <w:rFonts w:ascii="Arial" w:eastAsia="Times New Roman" w:hAnsi="Arial" w:cs="Arial"/>
          <w:b/>
          <w:lang w:val="sr-Latn-CS"/>
        </w:rPr>
        <w:t>11.2015.</w:t>
      </w:r>
      <w:r w:rsidR="003410FF">
        <w:rPr>
          <w:rFonts w:ascii="Arial" w:eastAsia="Times New Roman" w:hAnsi="Arial" w:cs="Arial"/>
          <w:lang w:val="sr-Cyrl-RS"/>
        </w:rPr>
        <w:t xml:space="preserve"> године </w:t>
      </w:r>
      <w:r>
        <w:rPr>
          <w:rFonts w:ascii="Arial" w:eastAsia="Times New Roman" w:hAnsi="Arial" w:cs="Arial"/>
          <w:lang w:val="sr-Cyrl-RS"/>
        </w:rPr>
        <w:t xml:space="preserve"> до </w:t>
      </w:r>
      <w:r w:rsidRPr="00C4210A">
        <w:rPr>
          <w:rFonts w:ascii="Arial" w:eastAsia="Times New Roman" w:hAnsi="Arial" w:cs="Arial"/>
          <w:b/>
          <w:lang w:val="sr-Cyrl-RS"/>
        </w:rPr>
        <w:t>30.06.2018</w:t>
      </w:r>
      <w:r>
        <w:rPr>
          <w:rFonts w:ascii="Arial" w:eastAsia="Times New Roman" w:hAnsi="Arial" w:cs="Arial"/>
          <w:lang w:val="sr-Cyrl-RS"/>
        </w:rPr>
        <w:t>. године.</w:t>
      </w:r>
    </w:p>
    <w:p w:rsidR="00EA29A5" w:rsidRPr="0072436D" w:rsidRDefault="00EA29A5" w:rsidP="00EA29A5">
      <w:pPr>
        <w:spacing w:after="60" w:line="240" w:lineRule="auto"/>
        <w:ind w:left="397"/>
        <w:jc w:val="both"/>
        <w:rPr>
          <w:rFonts w:ascii="Arial" w:eastAsia="Times New Roman" w:hAnsi="Arial" w:cs="Arial"/>
          <w:lang w:val="sr-Cyrl-RS"/>
        </w:rPr>
      </w:pPr>
    </w:p>
    <w:p w:rsidR="00EA29A5" w:rsidRDefault="00EA29A5" w:rsidP="00EA29A5">
      <w:pPr>
        <w:ind w:left="3600"/>
        <w:rPr>
          <w:rFonts w:ascii="Arial" w:eastAsia="Times New Roman" w:hAnsi="Arial" w:cs="Arial"/>
          <w:b/>
          <w:bCs/>
          <w:caps/>
          <w:snapToGrid w:val="0"/>
          <w:lang w:val="sr-Cyrl-CS" w:eastAsia="fr-FR"/>
        </w:rPr>
      </w:pPr>
    </w:p>
    <w:p w:rsidR="00EA29A5" w:rsidRDefault="00EA29A5" w:rsidP="00EA29A5">
      <w:pPr>
        <w:rPr>
          <w:rFonts w:ascii="Arial" w:eastAsia="Times New Roman" w:hAnsi="Arial" w:cs="Arial"/>
          <w:b/>
          <w:bCs/>
          <w:caps/>
          <w:snapToGrid w:val="0"/>
          <w:lang w:val="sr-Cyrl-CS" w:eastAsia="fr-FR"/>
        </w:rPr>
      </w:pPr>
      <w:r>
        <w:rPr>
          <w:rFonts w:ascii="Arial" w:eastAsia="Times New Roman" w:hAnsi="Arial" w:cs="Arial"/>
          <w:b/>
          <w:bCs/>
          <w:caps/>
          <w:snapToGrid w:val="0"/>
          <w:lang w:val="sr-Cyrl-CS" w:eastAsia="fr-FR"/>
        </w:rPr>
        <w:t xml:space="preserve">                                                                    </w:t>
      </w:r>
      <w:r w:rsidR="0033545C">
        <w:rPr>
          <w:rFonts w:ascii="Arial" w:eastAsia="Times New Roman" w:hAnsi="Arial" w:cs="Arial"/>
          <w:b/>
          <w:bCs/>
          <w:caps/>
          <w:snapToGrid w:val="0"/>
          <w:lang w:val="sr-Cyrl-CS" w:eastAsia="fr-FR"/>
        </w:rPr>
        <w:t xml:space="preserve">             </w:t>
      </w:r>
      <w:r>
        <w:rPr>
          <w:rFonts w:ascii="Arial" w:eastAsia="Times New Roman" w:hAnsi="Arial" w:cs="Arial"/>
          <w:b/>
          <w:bCs/>
          <w:caps/>
          <w:snapToGrid w:val="0"/>
          <w:lang w:val="sr-Cyrl-CS" w:eastAsia="fr-FR"/>
        </w:rPr>
        <w:t>члан 37</w:t>
      </w:r>
      <w:r w:rsidRPr="000319D2">
        <w:rPr>
          <w:rFonts w:ascii="Arial" w:eastAsia="Times New Roman" w:hAnsi="Arial" w:cs="Arial"/>
          <w:b/>
          <w:bCs/>
          <w:caps/>
          <w:snapToGrid w:val="0"/>
          <w:lang w:val="sr-Cyrl-CS" w:eastAsia="fr-FR"/>
        </w:rPr>
        <w:t>.</w:t>
      </w:r>
    </w:p>
    <w:p w:rsidR="00EA29A5" w:rsidRDefault="00EA29A5" w:rsidP="00EA29A5">
      <w:pPr>
        <w:spacing w:after="60" w:line="240" w:lineRule="auto"/>
        <w:ind w:left="397"/>
        <w:jc w:val="both"/>
        <w:rPr>
          <w:rFonts w:ascii="Arial" w:eastAsia="Times New Roman" w:hAnsi="Arial" w:cs="Arial"/>
          <w:lang w:val="sr-Cyrl-RS"/>
        </w:rPr>
      </w:pPr>
      <w:r>
        <w:rPr>
          <w:rFonts w:ascii="Arial" w:eastAsia="Times New Roman" w:hAnsi="Arial" w:cs="Arial"/>
          <w:lang w:val="sr-Cyrl-RS"/>
        </w:rPr>
        <w:t>Све евентуалне спорове по овом Уговору, уговорене стране ће настојати да реше договором.Уколико се спор не може решити договором, исти ће се решавати пред Привредним судом у Крагујевцу.</w:t>
      </w: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b/>
          <w:bCs/>
          <w:caps/>
          <w:snapToGrid w:val="0"/>
          <w:lang w:val="sr-Cyrl-CS" w:eastAsia="fr-FR"/>
        </w:rPr>
      </w:pPr>
    </w:p>
    <w:p w:rsidR="00EA29A5" w:rsidRDefault="00EA29A5" w:rsidP="00EA29A5">
      <w:pPr>
        <w:rPr>
          <w:rFonts w:ascii="Arial" w:eastAsia="Times New Roman" w:hAnsi="Arial" w:cs="Arial"/>
          <w:b/>
          <w:bCs/>
          <w:caps/>
          <w:snapToGrid w:val="0"/>
          <w:lang w:val="sr-Cyrl-CS" w:eastAsia="fr-FR"/>
        </w:rPr>
      </w:pPr>
      <w:r>
        <w:rPr>
          <w:rFonts w:ascii="Arial" w:eastAsia="Times New Roman" w:hAnsi="Arial" w:cs="Arial"/>
          <w:b/>
          <w:bCs/>
          <w:caps/>
          <w:snapToGrid w:val="0"/>
          <w:lang w:val="sr-Cyrl-CS" w:eastAsia="fr-FR"/>
        </w:rPr>
        <w:t xml:space="preserve">                                                                     </w:t>
      </w:r>
      <w:r w:rsidR="0033545C">
        <w:rPr>
          <w:rFonts w:ascii="Arial" w:eastAsia="Times New Roman" w:hAnsi="Arial" w:cs="Arial"/>
          <w:b/>
          <w:bCs/>
          <w:caps/>
          <w:snapToGrid w:val="0"/>
          <w:lang w:val="sr-Cyrl-CS" w:eastAsia="fr-FR"/>
        </w:rPr>
        <w:t xml:space="preserve">             </w:t>
      </w:r>
      <w:r>
        <w:rPr>
          <w:rFonts w:ascii="Arial" w:eastAsia="Times New Roman" w:hAnsi="Arial" w:cs="Arial"/>
          <w:b/>
          <w:bCs/>
          <w:caps/>
          <w:snapToGrid w:val="0"/>
          <w:lang w:val="sr-Cyrl-CS" w:eastAsia="fr-FR"/>
        </w:rPr>
        <w:t>члан 38</w:t>
      </w:r>
      <w:r w:rsidRPr="000319D2">
        <w:rPr>
          <w:rFonts w:ascii="Arial" w:eastAsia="Times New Roman" w:hAnsi="Arial" w:cs="Arial"/>
          <w:b/>
          <w:bCs/>
          <w:caps/>
          <w:snapToGrid w:val="0"/>
          <w:lang w:val="sr-Cyrl-CS" w:eastAsia="fr-FR"/>
        </w:rPr>
        <w:t>.</w:t>
      </w:r>
    </w:p>
    <w:p w:rsidR="00EA29A5" w:rsidRDefault="00EA29A5" w:rsidP="00EA29A5">
      <w:pPr>
        <w:spacing w:after="60" w:line="240" w:lineRule="auto"/>
        <w:ind w:left="397"/>
        <w:jc w:val="both"/>
        <w:rPr>
          <w:rFonts w:ascii="Arial" w:eastAsia="Times New Roman" w:hAnsi="Arial" w:cs="Arial"/>
          <w:lang w:val="sr-Cyrl-RS"/>
        </w:rPr>
      </w:pPr>
      <w:r>
        <w:rPr>
          <w:rFonts w:ascii="Arial" w:eastAsia="Times New Roman" w:hAnsi="Arial" w:cs="Arial"/>
          <w:lang w:val="sr-Cyrl-RS"/>
        </w:rPr>
        <w:t>Овај Уговор је сачињен у 4 (четири) истоветних примерака,од којих је по 2 (два) за сваку од уговорених страна.</w:t>
      </w: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lang w:val="sr-Cyrl-RS"/>
        </w:rPr>
      </w:pPr>
      <w:r>
        <w:rPr>
          <w:rFonts w:ascii="Arial" w:eastAsia="Times New Roman" w:hAnsi="Arial" w:cs="Arial"/>
          <w:lang w:val="sr-Cyrl-RS"/>
        </w:rPr>
        <w:t xml:space="preserve">  ГАС ДОО КРАГУЈЕВАЦ                                                                       ПРЕВОЗНИК </w:t>
      </w:r>
    </w:p>
    <w:p w:rsidR="00EA29A5" w:rsidRDefault="00EA29A5" w:rsidP="00EA29A5">
      <w:pPr>
        <w:spacing w:after="60" w:line="240" w:lineRule="auto"/>
        <w:ind w:left="397"/>
        <w:jc w:val="both"/>
        <w:rPr>
          <w:rFonts w:ascii="Arial" w:eastAsia="Times New Roman" w:hAnsi="Arial" w:cs="Arial"/>
          <w:lang w:val="sr-Cyrl-RS"/>
        </w:rPr>
      </w:pPr>
    </w:p>
    <w:p w:rsidR="00EA29A5" w:rsidRDefault="00EA29A5" w:rsidP="00EA29A5">
      <w:pPr>
        <w:spacing w:after="60" w:line="240" w:lineRule="auto"/>
        <w:ind w:left="397"/>
        <w:jc w:val="both"/>
        <w:rPr>
          <w:rFonts w:ascii="Arial" w:eastAsia="Times New Roman" w:hAnsi="Arial" w:cs="Arial"/>
          <w:lang w:val="sr-Cyrl-RS"/>
        </w:rPr>
      </w:pPr>
      <w:r>
        <w:rPr>
          <w:rFonts w:ascii="Arial" w:eastAsia="Times New Roman" w:hAnsi="Arial" w:cs="Arial"/>
          <w:lang w:val="sr-Cyrl-RS"/>
        </w:rPr>
        <w:t>_______________________                                                            _______________________</w:t>
      </w:r>
    </w:p>
    <w:p w:rsidR="000319D2" w:rsidRPr="00EA29A5" w:rsidRDefault="00EA29A5" w:rsidP="00EA29A5">
      <w:pPr>
        <w:rPr>
          <w:rFonts w:ascii="Arial" w:eastAsia="Times New Roman" w:hAnsi="Arial" w:cs="Arial"/>
          <w:b/>
          <w:bCs/>
          <w:caps/>
          <w:snapToGrid w:val="0"/>
          <w:lang w:val="sr-Cyrl-RS" w:eastAsia="fr-FR"/>
        </w:rPr>
        <w:sectPr w:rsidR="000319D2" w:rsidRPr="00EA29A5" w:rsidSect="00AD4961">
          <w:footerReference w:type="default" r:id="rId8"/>
          <w:type w:val="continuous"/>
          <w:pgSz w:w="12240" w:h="15840"/>
          <w:pgMar w:top="1077" w:right="1134" w:bottom="1440" w:left="1021" w:header="709" w:footer="709" w:gutter="0"/>
          <w:cols w:space="708"/>
          <w:docGrid w:linePitch="360"/>
        </w:sectPr>
      </w:pPr>
      <w:r>
        <w:rPr>
          <w:rFonts w:ascii="Arial" w:eastAsia="Times New Roman" w:hAnsi="Arial" w:cs="Arial"/>
          <w:b/>
          <w:bCs/>
          <w:caps/>
          <w:snapToGrid w:val="0"/>
          <w:lang w:val="sr-Cyrl-CS" w:eastAsia="fr-FR"/>
        </w:rPr>
        <w:t xml:space="preserve">          </w:t>
      </w:r>
      <w:r>
        <w:rPr>
          <w:rFonts w:ascii="Arial" w:eastAsia="Times New Roman" w:hAnsi="Arial" w:cs="Arial"/>
          <w:lang w:val="sr-Cyrl-RS"/>
        </w:rPr>
        <w:t xml:space="preserve">        директор                                                                                           директор</w:t>
      </w:r>
    </w:p>
    <w:p w:rsidR="000319D2" w:rsidRPr="00EA29A5" w:rsidRDefault="000319D2" w:rsidP="000319D2">
      <w:pPr>
        <w:rPr>
          <w:rFonts w:ascii="Arial" w:eastAsia="Times New Roman" w:hAnsi="Arial" w:cs="Arial"/>
          <w:b/>
          <w:bCs/>
          <w:caps/>
          <w:snapToGrid w:val="0"/>
          <w:lang w:val="sr-Cyrl-CS" w:eastAsia="fr-FR"/>
        </w:rPr>
      </w:pPr>
    </w:p>
    <w:sectPr w:rsidR="000319D2" w:rsidRPr="00EA29A5">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A9" w:rsidRDefault="001119A9" w:rsidP="005049E0">
      <w:pPr>
        <w:spacing w:after="0" w:line="240" w:lineRule="auto"/>
      </w:pPr>
      <w:r>
        <w:separator/>
      </w:r>
    </w:p>
  </w:endnote>
  <w:endnote w:type="continuationSeparator" w:id="0">
    <w:p w:rsidR="001119A9" w:rsidRDefault="001119A9" w:rsidP="0050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927732"/>
      <w:docPartObj>
        <w:docPartGallery w:val="Page Numbers (Bottom of Page)"/>
        <w:docPartUnique/>
      </w:docPartObj>
    </w:sdtPr>
    <w:sdtEndPr/>
    <w:sdtContent>
      <w:sdt>
        <w:sdtPr>
          <w:id w:val="250321091"/>
          <w:docPartObj>
            <w:docPartGallery w:val="Page Numbers (Top of Page)"/>
            <w:docPartUnique/>
          </w:docPartObj>
        </w:sdtPr>
        <w:sdtEndPr/>
        <w:sdtContent>
          <w:p w:rsidR="005049E0" w:rsidRDefault="005049E0">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F67C41">
              <w:rPr>
                <w:b/>
                <w:bCs/>
                <w:noProof/>
              </w:rPr>
              <w:t>1</w:t>
            </w:r>
            <w:r>
              <w:rPr>
                <w:b/>
                <w:bCs/>
                <w:sz w:val="24"/>
                <w:szCs w:val="24"/>
              </w:rPr>
              <w:fldChar w:fldCharType="end"/>
            </w:r>
            <w:r>
              <w:t xml:space="preserve"> од </w:t>
            </w:r>
            <w:r w:rsidR="00EA29A5">
              <w:rPr>
                <w:b/>
                <w:bCs/>
                <w:sz w:val="24"/>
                <w:szCs w:val="24"/>
              </w:rPr>
              <w:t>18</w:t>
            </w:r>
          </w:p>
        </w:sdtContent>
      </w:sdt>
    </w:sdtContent>
  </w:sdt>
  <w:p w:rsidR="005049E0" w:rsidRDefault="00504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A9" w:rsidRDefault="001119A9" w:rsidP="005049E0">
      <w:pPr>
        <w:spacing w:after="0" w:line="240" w:lineRule="auto"/>
      </w:pPr>
      <w:r>
        <w:separator/>
      </w:r>
    </w:p>
  </w:footnote>
  <w:footnote w:type="continuationSeparator" w:id="0">
    <w:p w:rsidR="001119A9" w:rsidRDefault="001119A9" w:rsidP="0050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7277"/>
    <w:multiLevelType w:val="hybridMultilevel"/>
    <w:tmpl w:val="18D056C4"/>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 w15:restartNumberingAfterBreak="0">
    <w:nsid w:val="15A217F1"/>
    <w:multiLevelType w:val="hybridMultilevel"/>
    <w:tmpl w:val="2D64D912"/>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AC773B"/>
    <w:multiLevelType w:val="hybridMultilevel"/>
    <w:tmpl w:val="754C46F0"/>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3" w15:restartNumberingAfterBreak="0">
    <w:nsid w:val="185947AB"/>
    <w:multiLevelType w:val="hybridMultilevel"/>
    <w:tmpl w:val="805A8810"/>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4" w15:restartNumberingAfterBreak="0">
    <w:nsid w:val="1A40319E"/>
    <w:multiLevelType w:val="hybridMultilevel"/>
    <w:tmpl w:val="4B4E3DAE"/>
    <w:lvl w:ilvl="0" w:tplc="241A0001">
      <w:start w:val="1"/>
      <w:numFmt w:val="bullet"/>
      <w:lvlText w:val=""/>
      <w:lvlJc w:val="left"/>
      <w:pPr>
        <w:ind w:left="1117" w:hanging="360"/>
      </w:pPr>
      <w:rPr>
        <w:rFonts w:ascii="Symbol" w:hAnsi="Symbol" w:hint="default"/>
      </w:rPr>
    </w:lvl>
    <w:lvl w:ilvl="1" w:tplc="241A0003" w:tentative="1">
      <w:start w:val="1"/>
      <w:numFmt w:val="bullet"/>
      <w:lvlText w:val="o"/>
      <w:lvlJc w:val="left"/>
      <w:pPr>
        <w:ind w:left="1837" w:hanging="360"/>
      </w:pPr>
      <w:rPr>
        <w:rFonts w:ascii="Courier New" w:hAnsi="Courier New" w:cs="Courier New" w:hint="default"/>
      </w:rPr>
    </w:lvl>
    <w:lvl w:ilvl="2" w:tplc="241A0005" w:tentative="1">
      <w:start w:val="1"/>
      <w:numFmt w:val="bullet"/>
      <w:lvlText w:val=""/>
      <w:lvlJc w:val="left"/>
      <w:pPr>
        <w:ind w:left="2557" w:hanging="360"/>
      </w:pPr>
      <w:rPr>
        <w:rFonts w:ascii="Wingdings" w:hAnsi="Wingdings" w:hint="default"/>
      </w:rPr>
    </w:lvl>
    <w:lvl w:ilvl="3" w:tplc="241A0001" w:tentative="1">
      <w:start w:val="1"/>
      <w:numFmt w:val="bullet"/>
      <w:lvlText w:val=""/>
      <w:lvlJc w:val="left"/>
      <w:pPr>
        <w:ind w:left="3277" w:hanging="360"/>
      </w:pPr>
      <w:rPr>
        <w:rFonts w:ascii="Symbol" w:hAnsi="Symbol" w:hint="default"/>
      </w:rPr>
    </w:lvl>
    <w:lvl w:ilvl="4" w:tplc="241A0003" w:tentative="1">
      <w:start w:val="1"/>
      <w:numFmt w:val="bullet"/>
      <w:lvlText w:val="o"/>
      <w:lvlJc w:val="left"/>
      <w:pPr>
        <w:ind w:left="3997" w:hanging="360"/>
      </w:pPr>
      <w:rPr>
        <w:rFonts w:ascii="Courier New" w:hAnsi="Courier New" w:cs="Courier New" w:hint="default"/>
      </w:rPr>
    </w:lvl>
    <w:lvl w:ilvl="5" w:tplc="241A0005" w:tentative="1">
      <w:start w:val="1"/>
      <w:numFmt w:val="bullet"/>
      <w:lvlText w:val=""/>
      <w:lvlJc w:val="left"/>
      <w:pPr>
        <w:ind w:left="4717" w:hanging="360"/>
      </w:pPr>
      <w:rPr>
        <w:rFonts w:ascii="Wingdings" w:hAnsi="Wingdings" w:hint="default"/>
      </w:rPr>
    </w:lvl>
    <w:lvl w:ilvl="6" w:tplc="241A0001" w:tentative="1">
      <w:start w:val="1"/>
      <w:numFmt w:val="bullet"/>
      <w:lvlText w:val=""/>
      <w:lvlJc w:val="left"/>
      <w:pPr>
        <w:ind w:left="5437" w:hanging="360"/>
      </w:pPr>
      <w:rPr>
        <w:rFonts w:ascii="Symbol" w:hAnsi="Symbol" w:hint="default"/>
      </w:rPr>
    </w:lvl>
    <w:lvl w:ilvl="7" w:tplc="241A0003" w:tentative="1">
      <w:start w:val="1"/>
      <w:numFmt w:val="bullet"/>
      <w:lvlText w:val="o"/>
      <w:lvlJc w:val="left"/>
      <w:pPr>
        <w:ind w:left="6157" w:hanging="360"/>
      </w:pPr>
      <w:rPr>
        <w:rFonts w:ascii="Courier New" w:hAnsi="Courier New" w:cs="Courier New" w:hint="default"/>
      </w:rPr>
    </w:lvl>
    <w:lvl w:ilvl="8" w:tplc="241A0005" w:tentative="1">
      <w:start w:val="1"/>
      <w:numFmt w:val="bullet"/>
      <w:lvlText w:val=""/>
      <w:lvlJc w:val="left"/>
      <w:pPr>
        <w:ind w:left="6877" w:hanging="360"/>
      </w:pPr>
      <w:rPr>
        <w:rFonts w:ascii="Wingdings" w:hAnsi="Wingdings" w:hint="default"/>
      </w:rPr>
    </w:lvl>
  </w:abstractNum>
  <w:abstractNum w:abstractNumId="5" w15:restartNumberingAfterBreak="0">
    <w:nsid w:val="1B06720F"/>
    <w:multiLevelType w:val="hybridMultilevel"/>
    <w:tmpl w:val="FD44A654"/>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6" w15:restartNumberingAfterBreak="0">
    <w:nsid w:val="1BF24B5E"/>
    <w:multiLevelType w:val="multilevel"/>
    <w:tmpl w:val="88B4ECE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60"/>
        </w:tabs>
        <w:ind w:left="12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EAA140E"/>
    <w:multiLevelType w:val="hybridMultilevel"/>
    <w:tmpl w:val="FE22F994"/>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8" w15:restartNumberingAfterBreak="0">
    <w:nsid w:val="25392B70"/>
    <w:multiLevelType w:val="hybridMultilevel"/>
    <w:tmpl w:val="1FEE7598"/>
    <w:lvl w:ilvl="0" w:tplc="C550296E">
      <w:start w:val="1"/>
      <w:numFmt w:val="bullet"/>
      <w:lvlText w:val=""/>
      <w:lvlJc w:val="left"/>
      <w:pPr>
        <w:ind w:left="1514" w:hanging="360"/>
      </w:pPr>
      <w:rPr>
        <w:rFonts w:ascii="Symbol" w:hAnsi="Symbol"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9" w15:restartNumberingAfterBreak="0">
    <w:nsid w:val="275532AC"/>
    <w:multiLevelType w:val="hybridMultilevel"/>
    <w:tmpl w:val="6AC459B0"/>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0" w15:restartNumberingAfterBreak="0">
    <w:nsid w:val="37D073EB"/>
    <w:multiLevelType w:val="hybridMultilevel"/>
    <w:tmpl w:val="3A30ACD4"/>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1" w15:restartNumberingAfterBreak="0">
    <w:nsid w:val="3CB36926"/>
    <w:multiLevelType w:val="hybridMultilevel"/>
    <w:tmpl w:val="369A3EB4"/>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2" w15:restartNumberingAfterBreak="0">
    <w:nsid w:val="40762147"/>
    <w:multiLevelType w:val="hybridMultilevel"/>
    <w:tmpl w:val="AE7C6EB4"/>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3" w15:restartNumberingAfterBreak="0">
    <w:nsid w:val="4AF60507"/>
    <w:multiLevelType w:val="hybridMultilevel"/>
    <w:tmpl w:val="39F8373C"/>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4" w15:restartNumberingAfterBreak="0">
    <w:nsid w:val="5B047FE1"/>
    <w:multiLevelType w:val="hybridMultilevel"/>
    <w:tmpl w:val="77961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41902"/>
    <w:multiLevelType w:val="hybridMultilevel"/>
    <w:tmpl w:val="AC06E99E"/>
    <w:lvl w:ilvl="0" w:tplc="E454F3D6">
      <w:start w:val="1"/>
      <w:numFmt w:val="decimal"/>
      <w:lvlText w:val="%1)"/>
      <w:lvlJc w:val="left"/>
      <w:pPr>
        <w:ind w:left="1514" w:hanging="360"/>
      </w:pPr>
      <w:rPr>
        <w:rFonts w:ascii="Arial" w:eastAsiaTheme="minorHAnsi" w:hAnsi="Arial" w:cs="Arial"/>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6" w15:restartNumberingAfterBreak="0">
    <w:nsid w:val="644F6936"/>
    <w:multiLevelType w:val="hybridMultilevel"/>
    <w:tmpl w:val="1C16C77A"/>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7" w15:restartNumberingAfterBreak="0">
    <w:nsid w:val="67AE4301"/>
    <w:multiLevelType w:val="hybridMultilevel"/>
    <w:tmpl w:val="78DE7CB6"/>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18" w15:restartNumberingAfterBreak="0">
    <w:nsid w:val="6C6E7C84"/>
    <w:multiLevelType w:val="singleLevel"/>
    <w:tmpl w:val="EB38681C"/>
    <w:lvl w:ilvl="0">
      <w:start w:val="1"/>
      <w:numFmt w:val="bullet"/>
      <w:pStyle w:val="sousnumration"/>
      <w:lvlText w:val=""/>
      <w:lvlJc w:val="left"/>
      <w:pPr>
        <w:tabs>
          <w:tab w:val="num" w:pos="360"/>
        </w:tabs>
        <w:ind w:left="360" w:hanging="360"/>
      </w:pPr>
      <w:rPr>
        <w:rFonts w:ascii="Wingdings" w:hAnsi="Wingdings" w:hint="default"/>
      </w:rPr>
    </w:lvl>
  </w:abstractNum>
  <w:abstractNum w:abstractNumId="19" w15:restartNumberingAfterBreak="0">
    <w:nsid w:val="717B4962"/>
    <w:multiLevelType w:val="hybridMultilevel"/>
    <w:tmpl w:val="01962C0C"/>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20" w15:restartNumberingAfterBreak="0">
    <w:nsid w:val="79520D49"/>
    <w:multiLevelType w:val="hybridMultilevel"/>
    <w:tmpl w:val="D9E47DE8"/>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21" w15:restartNumberingAfterBreak="0">
    <w:nsid w:val="7B042A63"/>
    <w:multiLevelType w:val="hybridMultilevel"/>
    <w:tmpl w:val="9FEA458A"/>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22" w15:restartNumberingAfterBreak="0">
    <w:nsid w:val="7B361927"/>
    <w:multiLevelType w:val="hybridMultilevel"/>
    <w:tmpl w:val="30F47C56"/>
    <w:lvl w:ilvl="0" w:tplc="2878CEC6">
      <w:start w:val="1"/>
      <w:numFmt w:val="decimal"/>
      <w:lvlText w:val="%1)"/>
      <w:lvlJc w:val="left"/>
      <w:pPr>
        <w:ind w:left="1154" w:hanging="360"/>
      </w:pPr>
      <w:rPr>
        <w:rFonts w:hint="default"/>
        <w:sz w:val="22"/>
      </w:rPr>
    </w:lvl>
    <w:lvl w:ilvl="1" w:tplc="241A0019" w:tentative="1">
      <w:start w:val="1"/>
      <w:numFmt w:val="lowerLetter"/>
      <w:lvlText w:val="%2."/>
      <w:lvlJc w:val="left"/>
      <w:pPr>
        <w:ind w:left="1874" w:hanging="360"/>
      </w:pPr>
    </w:lvl>
    <w:lvl w:ilvl="2" w:tplc="241A001B" w:tentative="1">
      <w:start w:val="1"/>
      <w:numFmt w:val="lowerRoman"/>
      <w:lvlText w:val="%3."/>
      <w:lvlJc w:val="right"/>
      <w:pPr>
        <w:ind w:left="2594" w:hanging="180"/>
      </w:pPr>
    </w:lvl>
    <w:lvl w:ilvl="3" w:tplc="241A000F" w:tentative="1">
      <w:start w:val="1"/>
      <w:numFmt w:val="decimal"/>
      <w:lvlText w:val="%4."/>
      <w:lvlJc w:val="left"/>
      <w:pPr>
        <w:ind w:left="3314" w:hanging="360"/>
      </w:pPr>
    </w:lvl>
    <w:lvl w:ilvl="4" w:tplc="241A0019" w:tentative="1">
      <w:start w:val="1"/>
      <w:numFmt w:val="lowerLetter"/>
      <w:lvlText w:val="%5."/>
      <w:lvlJc w:val="left"/>
      <w:pPr>
        <w:ind w:left="4034" w:hanging="360"/>
      </w:pPr>
    </w:lvl>
    <w:lvl w:ilvl="5" w:tplc="241A001B" w:tentative="1">
      <w:start w:val="1"/>
      <w:numFmt w:val="lowerRoman"/>
      <w:lvlText w:val="%6."/>
      <w:lvlJc w:val="right"/>
      <w:pPr>
        <w:ind w:left="4754" w:hanging="180"/>
      </w:pPr>
    </w:lvl>
    <w:lvl w:ilvl="6" w:tplc="241A000F" w:tentative="1">
      <w:start w:val="1"/>
      <w:numFmt w:val="decimal"/>
      <w:lvlText w:val="%7."/>
      <w:lvlJc w:val="left"/>
      <w:pPr>
        <w:ind w:left="5474" w:hanging="360"/>
      </w:pPr>
    </w:lvl>
    <w:lvl w:ilvl="7" w:tplc="241A0019" w:tentative="1">
      <w:start w:val="1"/>
      <w:numFmt w:val="lowerLetter"/>
      <w:lvlText w:val="%8."/>
      <w:lvlJc w:val="left"/>
      <w:pPr>
        <w:ind w:left="6194" w:hanging="360"/>
      </w:pPr>
    </w:lvl>
    <w:lvl w:ilvl="8" w:tplc="241A001B" w:tentative="1">
      <w:start w:val="1"/>
      <w:numFmt w:val="lowerRoman"/>
      <w:lvlText w:val="%9."/>
      <w:lvlJc w:val="right"/>
      <w:pPr>
        <w:ind w:left="6914" w:hanging="180"/>
      </w:pPr>
    </w:lvl>
  </w:abstractNum>
  <w:abstractNum w:abstractNumId="23" w15:restartNumberingAfterBreak="0">
    <w:nsid w:val="7BB63CEC"/>
    <w:multiLevelType w:val="hybridMultilevel"/>
    <w:tmpl w:val="AEE620A6"/>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abstractNum w:abstractNumId="24" w15:restartNumberingAfterBreak="0">
    <w:nsid w:val="7C772F1C"/>
    <w:multiLevelType w:val="hybridMultilevel"/>
    <w:tmpl w:val="4790BA9C"/>
    <w:lvl w:ilvl="0" w:tplc="D010B342">
      <w:start w:val="1"/>
      <w:numFmt w:val="bullet"/>
      <w:lvlText w:val="−"/>
      <w:lvlJc w:val="left"/>
      <w:pPr>
        <w:ind w:left="1572" w:hanging="360"/>
      </w:pPr>
      <w:rPr>
        <w:rFonts w:ascii="Times New Roman" w:hAnsi="Times New Roman" w:cs="Times New Roman" w:hint="default"/>
      </w:rPr>
    </w:lvl>
    <w:lvl w:ilvl="1" w:tplc="081A0003" w:tentative="1">
      <w:start w:val="1"/>
      <w:numFmt w:val="bullet"/>
      <w:lvlText w:val="o"/>
      <w:lvlJc w:val="left"/>
      <w:pPr>
        <w:ind w:left="2292" w:hanging="360"/>
      </w:pPr>
      <w:rPr>
        <w:rFonts w:ascii="Courier New" w:hAnsi="Courier New" w:cs="Courier New" w:hint="default"/>
      </w:rPr>
    </w:lvl>
    <w:lvl w:ilvl="2" w:tplc="081A0005" w:tentative="1">
      <w:start w:val="1"/>
      <w:numFmt w:val="bullet"/>
      <w:lvlText w:val=""/>
      <w:lvlJc w:val="left"/>
      <w:pPr>
        <w:ind w:left="3012" w:hanging="360"/>
      </w:pPr>
      <w:rPr>
        <w:rFonts w:ascii="Wingdings" w:hAnsi="Wingdings" w:hint="default"/>
      </w:rPr>
    </w:lvl>
    <w:lvl w:ilvl="3" w:tplc="081A0001" w:tentative="1">
      <w:start w:val="1"/>
      <w:numFmt w:val="bullet"/>
      <w:lvlText w:val=""/>
      <w:lvlJc w:val="left"/>
      <w:pPr>
        <w:ind w:left="3732" w:hanging="360"/>
      </w:pPr>
      <w:rPr>
        <w:rFonts w:ascii="Symbol" w:hAnsi="Symbol" w:hint="default"/>
      </w:rPr>
    </w:lvl>
    <w:lvl w:ilvl="4" w:tplc="081A0003" w:tentative="1">
      <w:start w:val="1"/>
      <w:numFmt w:val="bullet"/>
      <w:lvlText w:val="o"/>
      <w:lvlJc w:val="left"/>
      <w:pPr>
        <w:ind w:left="4452" w:hanging="360"/>
      </w:pPr>
      <w:rPr>
        <w:rFonts w:ascii="Courier New" w:hAnsi="Courier New" w:cs="Courier New" w:hint="default"/>
      </w:rPr>
    </w:lvl>
    <w:lvl w:ilvl="5" w:tplc="081A0005" w:tentative="1">
      <w:start w:val="1"/>
      <w:numFmt w:val="bullet"/>
      <w:lvlText w:val=""/>
      <w:lvlJc w:val="left"/>
      <w:pPr>
        <w:ind w:left="5172" w:hanging="360"/>
      </w:pPr>
      <w:rPr>
        <w:rFonts w:ascii="Wingdings" w:hAnsi="Wingdings" w:hint="default"/>
      </w:rPr>
    </w:lvl>
    <w:lvl w:ilvl="6" w:tplc="081A0001" w:tentative="1">
      <w:start w:val="1"/>
      <w:numFmt w:val="bullet"/>
      <w:lvlText w:val=""/>
      <w:lvlJc w:val="left"/>
      <w:pPr>
        <w:ind w:left="5892" w:hanging="360"/>
      </w:pPr>
      <w:rPr>
        <w:rFonts w:ascii="Symbol" w:hAnsi="Symbol" w:hint="default"/>
      </w:rPr>
    </w:lvl>
    <w:lvl w:ilvl="7" w:tplc="081A0003" w:tentative="1">
      <w:start w:val="1"/>
      <w:numFmt w:val="bullet"/>
      <w:lvlText w:val="o"/>
      <w:lvlJc w:val="left"/>
      <w:pPr>
        <w:ind w:left="6612" w:hanging="360"/>
      </w:pPr>
      <w:rPr>
        <w:rFonts w:ascii="Courier New" w:hAnsi="Courier New" w:cs="Courier New" w:hint="default"/>
      </w:rPr>
    </w:lvl>
    <w:lvl w:ilvl="8" w:tplc="081A0005" w:tentative="1">
      <w:start w:val="1"/>
      <w:numFmt w:val="bullet"/>
      <w:lvlText w:val=""/>
      <w:lvlJc w:val="left"/>
      <w:pPr>
        <w:ind w:left="7332" w:hanging="360"/>
      </w:pPr>
      <w:rPr>
        <w:rFonts w:ascii="Wingdings" w:hAnsi="Wingdings" w:hint="default"/>
      </w:rPr>
    </w:lvl>
  </w:abstractNum>
  <w:abstractNum w:abstractNumId="25" w15:restartNumberingAfterBreak="0">
    <w:nsid w:val="7EAD0F17"/>
    <w:multiLevelType w:val="hybridMultilevel"/>
    <w:tmpl w:val="E29AB6D6"/>
    <w:lvl w:ilvl="0" w:tplc="D010B342">
      <w:start w:val="1"/>
      <w:numFmt w:val="bullet"/>
      <w:lvlText w:val="−"/>
      <w:lvlJc w:val="left"/>
      <w:pPr>
        <w:ind w:left="1514" w:hanging="360"/>
      </w:pPr>
      <w:rPr>
        <w:rFonts w:ascii="Times New Roman" w:hAnsi="Times New Roman" w:cs="Times New Roman" w:hint="default"/>
      </w:rPr>
    </w:lvl>
    <w:lvl w:ilvl="1" w:tplc="081A0003" w:tentative="1">
      <w:start w:val="1"/>
      <w:numFmt w:val="bullet"/>
      <w:lvlText w:val="o"/>
      <w:lvlJc w:val="left"/>
      <w:pPr>
        <w:ind w:left="2234" w:hanging="360"/>
      </w:pPr>
      <w:rPr>
        <w:rFonts w:ascii="Courier New" w:hAnsi="Courier New" w:cs="Courier New" w:hint="default"/>
      </w:rPr>
    </w:lvl>
    <w:lvl w:ilvl="2" w:tplc="081A0005" w:tentative="1">
      <w:start w:val="1"/>
      <w:numFmt w:val="bullet"/>
      <w:lvlText w:val=""/>
      <w:lvlJc w:val="left"/>
      <w:pPr>
        <w:ind w:left="2954" w:hanging="360"/>
      </w:pPr>
      <w:rPr>
        <w:rFonts w:ascii="Wingdings" w:hAnsi="Wingdings" w:hint="default"/>
      </w:rPr>
    </w:lvl>
    <w:lvl w:ilvl="3" w:tplc="081A0001" w:tentative="1">
      <w:start w:val="1"/>
      <w:numFmt w:val="bullet"/>
      <w:lvlText w:val=""/>
      <w:lvlJc w:val="left"/>
      <w:pPr>
        <w:ind w:left="3674" w:hanging="360"/>
      </w:pPr>
      <w:rPr>
        <w:rFonts w:ascii="Symbol" w:hAnsi="Symbol" w:hint="default"/>
      </w:rPr>
    </w:lvl>
    <w:lvl w:ilvl="4" w:tplc="081A0003" w:tentative="1">
      <w:start w:val="1"/>
      <w:numFmt w:val="bullet"/>
      <w:lvlText w:val="o"/>
      <w:lvlJc w:val="left"/>
      <w:pPr>
        <w:ind w:left="4394" w:hanging="360"/>
      </w:pPr>
      <w:rPr>
        <w:rFonts w:ascii="Courier New" w:hAnsi="Courier New" w:cs="Courier New" w:hint="default"/>
      </w:rPr>
    </w:lvl>
    <w:lvl w:ilvl="5" w:tplc="081A0005" w:tentative="1">
      <w:start w:val="1"/>
      <w:numFmt w:val="bullet"/>
      <w:lvlText w:val=""/>
      <w:lvlJc w:val="left"/>
      <w:pPr>
        <w:ind w:left="5114" w:hanging="360"/>
      </w:pPr>
      <w:rPr>
        <w:rFonts w:ascii="Wingdings" w:hAnsi="Wingdings" w:hint="default"/>
      </w:rPr>
    </w:lvl>
    <w:lvl w:ilvl="6" w:tplc="081A0001" w:tentative="1">
      <w:start w:val="1"/>
      <w:numFmt w:val="bullet"/>
      <w:lvlText w:val=""/>
      <w:lvlJc w:val="left"/>
      <w:pPr>
        <w:ind w:left="5834" w:hanging="360"/>
      </w:pPr>
      <w:rPr>
        <w:rFonts w:ascii="Symbol" w:hAnsi="Symbol" w:hint="default"/>
      </w:rPr>
    </w:lvl>
    <w:lvl w:ilvl="7" w:tplc="081A0003" w:tentative="1">
      <w:start w:val="1"/>
      <w:numFmt w:val="bullet"/>
      <w:lvlText w:val="o"/>
      <w:lvlJc w:val="left"/>
      <w:pPr>
        <w:ind w:left="6554" w:hanging="360"/>
      </w:pPr>
      <w:rPr>
        <w:rFonts w:ascii="Courier New" w:hAnsi="Courier New" w:cs="Courier New" w:hint="default"/>
      </w:rPr>
    </w:lvl>
    <w:lvl w:ilvl="8" w:tplc="081A0005" w:tentative="1">
      <w:start w:val="1"/>
      <w:numFmt w:val="bullet"/>
      <w:lvlText w:val=""/>
      <w:lvlJc w:val="left"/>
      <w:pPr>
        <w:ind w:left="7274" w:hanging="360"/>
      </w:pPr>
      <w:rPr>
        <w:rFonts w:ascii="Wingdings" w:hAnsi="Wingdings" w:hint="default"/>
      </w:rPr>
    </w:lvl>
  </w:abstractNum>
  <w:num w:numId="1">
    <w:abstractNumId w:val="6"/>
  </w:num>
  <w:num w:numId="2">
    <w:abstractNumId w:val="18"/>
  </w:num>
  <w:num w:numId="3">
    <w:abstractNumId w:val="14"/>
  </w:num>
  <w:num w:numId="4">
    <w:abstractNumId w:val="10"/>
  </w:num>
  <w:num w:numId="5">
    <w:abstractNumId w:val="23"/>
  </w:num>
  <w:num w:numId="6">
    <w:abstractNumId w:val="7"/>
  </w:num>
  <w:num w:numId="7">
    <w:abstractNumId w:val="16"/>
  </w:num>
  <w:num w:numId="8">
    <w:abstractNumId w:val="17"/>
  </w:num>
  <w:num w:numId="9">
    <w:abstractNumId w:val="25"/>
  </w:num>
  <w:num w:numId="10">
    <w:abstractNumId w:val="9"/>
  </w:num>
  <w:num w:numId="11">
    <w:abstractNumId w:val="2"/>
  </w:num>
  <w:num w:numId="12">
    <w:abstractNumId w:val="0"/>
  </w:num>
  <w:num w:numId="13">
    <w:abstractNumId w:val="20"/>
  </w:num>
  <w:num w:numId="14">
    <w:abstractNumId w:val="15"/>
  </w:num>
  <w:num w:numId="15">
    <w:abstractNumId w:val="21"/>
  </w:num>
  <w:num w:numId="16">
    <w:abstractNumId w:val="19"/>
  </w:num>
  <w:num w:numId="17">
    <w:abstractNumId w:val="3"/>
  </w:num>
  <w:num w:numId="18">
    <w:abstractNumId w:val="12"/>
  </w:num>
  <w:num w:numId="19">
    <w:abstractNumId w:val="8"/>
  </w:num>
  <w:num w:numId="20">
    <w:abstractNumId w:val="5"/>
  </w:num>
  <w:num w:numId="21">
    <w:abstractNumId w:val="13"/>
  </w:num>
  <w:num w:numId="22">
    <w:abstractNumId w:val="1"/>
  </w:num>
  <w:num w:numId="23">
    <w:abstractNumId w:val="24"/>
  </w:num>
  <w:num w:numId="24">
    <w:abstractNumId w:val="11"/>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D2"/>
    <w:rsid w:val="000319D2"/>
    <w:rsid w:val="001119A9"/>
    <w:rsid w:val="00213D7E"/>
    <w:rsid w:val="00221F10"/>
    <w:rsid w:val="002630CF"/>
    <w:rsid w:val="00281F63"/>
    <w:rsid w:val="002F68AD"/>
    <w:rsid w:val="0033545C"/>
    <w:rsid w:val="003410FF"/>
    <w:rsid w:val="003B0F7B"/>
    <w:rsid w:val="004E07F1"/>
    <w:rsid w:val="005049E0"/>
    <w:rsid w:val="00506FE6"/>
    <w:rsid w:val="00677546"/>
    <w:rsid w:val="0072436D"/>
    <w:rsid w:val="00756A25"/>
    <w:rsid w:val="00974474"/>
    <w:rsid w:val="00B87E3F"/>
    <w:rsid w:val="00C4210A"/>
    <w:rsid w:val="00EA29A5"/>
    <w:rsid w:val="00F67C41"/>
    <w:rsid w:val="00FA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5ACA-85CB-4B1E-A80F-63FD91E8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0319D2"/>
    <w:pPr>
      <w:keepNext/>
      <w:pageBreakBefore/>
      <w:numPr>
        <w:numId w:val="1"/>
      </w:numPr>
      <w:spacing w:before="240" w:after="60" w:line="240" w:lineRule="auto"/>
      <w:ind w:left="431" w:hanging="431"/>
      <w:outlineLvl w:val="0"/>
    </w:pPr>
    <w:rPr>
      <w:rFonts w:ascii="Arial" w:eastAsiaTheme="majorEastAsia" w:hAnsi="Arial" w:cs="Arial"/>
      <w:b/>
      <w:sz w:val="28"/>
      <w:szCs w:val="28"/>
      <w:lang w:val="sr-Cyrl-CS"/>
    </w:rPr>
  </w:style>
  <w:style w:type="paragraph" w:styleId="Heading2">
    <w:name w:val="heading 2"/>
    <w:basedOn w:val="Normal"/>
    <w:next w:val="Normal"/>
    <w:link w:val="Heading2Char"/>
    <w:unhideWhenUsed/>
    <w:qFormat/>
    <w:rsid w:val="000319D2"/>
    <w:pPr>
      <w:keepNext/>
      <w:keepLines/>
      <w:numPr>
        <w:ilvl w:val="1"/>
        <w:numId w:val="1"/>
      </w:numPr>
      <w:spacing w:before="40" w:after="0" w:line="240" w:lineRule="auto"/>
      <w:outlineLvl w:val="1"/>
    </w:pPr>
    <w:rPr>
      <w:rFonts w:ascii="Arial" w:eastAsiaTheme="majorEastAsia" w:hAnsi="Arial" w:cstheme="majorBidi"/>
      <w:b/>
      <w:szCs w:val="26"/>
      <w:lang w:val="sr-Latn-CS"/>
    </w:rPr>
  </w:style>
  <w:style w:type="paragraph" w:styleId="Heading3">
    <w:name w:val="heading 3"/>
    <w:basedOn w:val="Heading2"/>
    <w:link w:val="Heading3Char"/>
    <w:autoRedefine/>
    <w:unhideWhenUsed/>
    <w:qFormat/>
    <w:rsid w:val="000319D2"/>
    <w:pPr>
      <w:keepLines w:val="0"/>
      <w:numPr>
        <w:ilvl w:val="2"/>
      </w:numPr>
      <w:spacing w:before="240" w:after="60"/>
      <w:jc w:val="both"/>
      <w:outlineLvl w:val="2"/>
    </w:pPr>
    <w:rPr>
      <w:sz w:val="20"/>
      <w:szCs w:val="24"/>
      <w:lang w:val="sr-Cyrl-RS"/>
    </w:rPr>
  </w:style>
  <w:style w:type="paragraph" w:styleId="Heading4">
    <w:name w:val="heading 4"/>
    <w:basedOn w:val="Normal"/>
    <w:next w:val="Normal"/>
    <w:link w:val="Heading4Char"/>
    <w:qFormat/>
    <w:rsid w:val="000319D2"/>
    <w:pPr>
      <w:keepNext/>
      <w:numPr>
        <w:ilvl w:val="3"/>
        <w:numId w:val="1"/>
      </w:numPr>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319D2"/>
    <w:pPr>
      <w:numPr>
        <w:ilvl w:val="4"/>
        <w:numId w:val="1"/>
      </w:numPr>
      <w:spacing w:before="240" w:after="60" w:line="240" w:lineRule="auto"/>
      <w:jc w:val="both"/>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0319D2"/>
    <w:pPr>
      <w:numPr>
        <w:ilvl w:val="5"/>
        <w:numId w:val="1"/>
      </w:num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319D2"/>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319D2"/>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319D2"/>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9D2"/>
    <w:rPr>
      <w:rFonts w:ascii="Arial" w:eastAsiaTheme="majorEastAsia" w:hAnsi="Arial" w:cs="Arial"/>
      <w:b/>
      <w:sz w:val="28"/>
      <w:szCs w:val="28"/>
      <w:lang w:val="sr-Cyrl-CS"/>
    </w:rPr>
  </w:style>
  <w:style w:type="character" w:customStyle="1" w:styleId="Heading2Char">
    <w:name w:val="Heading 2 Char"/>
    <w:basedOn w:val="DefaultParagraphFont"/>
    <w:link w:val="Heading2"/>
    <w:rsid w:val="000319D2"/>
    <w:rPr>
      <w:rFonts w:ascii="Arial" w:eastAsiaTheme="majorEastAsia" w:hAnsi="Arial" w:cstheme="majorBidi"/>
      <w:b/>
      <w:szCs w:val="26"/>
      <w:lang w:val="sr-Latn-CS"/>
    </w:rPr>
  </w:style>
  <w:style w:type="character" w:customStyle="1" w:styleId="Heading3Char">
    <w:name w:val="Heading 3 Char"/>
    <w:basedOn w:val="DefaultParagraphFont"/>
    <w:link w:val="Heading3"/>
    <w:rsid w:val="000319D2"/>
    <w:rPr>
      <w:rFonts w:ascii="Arial" w:eastAsiaTheme="majorEastAsia" w:hAnsi="Arial" w:cstheme="majorBidi"/>
      <w:b/>
      <w:sz w:val="20"/>
      <w:szCs w:val="24"/>
      <w:lang w:val="sr-Cyrl-RS"/>
    </w:rPr>
  </w:style>
  <w:style w:type="character" w:customStyle="1" w:styleId="Heading4Char">
    <w:name w:val="Heading 4 Char"/>
    <w:basedOn w:val="DefaultParagraphFont"/>
    <w:link w:val="Heading4"/>
    <w:rsid w:val="000319D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319D2"/>
    <w:rPr>
      <w:rFonts w:ascii="Arial" w:eastAsia="Times New Roman" w:hAnsi="Arial" w:cs="Arial"/>
      <w:b/>
      <w:bCs/>
      <w:i/>
      <w:iCs/>
      <w:sz w:val="26"/>
      <w:szCs w:val="26"/>
    </w:rPr>
  </w:style>
  <w:style w:type="character" w:customStyle="1" w:styleId="Heading6Char">
    <w:name w:val="Heading 6 Char"/>
    <w:basedOn w:val="DefaultParagraphFont"/>
    <w:link w:val="Heading6"/>
    <w:rsid w:val="000319D2"/>
    <w:rPr>
      <w:rFonts w:ascii="Times New Roman" w:eastAsia="Times New Roman" w:hAnsi="Times New Roman" w:cs="Times New Roman"/>
      <w:b/>
      <w:bCs/>
    </w:rPr>
  </w:style>
  <w:style w:type="character" w:customStyle="1" w:styleId="Heading7Char">
    <w:name w:val="Heading 7 Char"/>
    <w:basedOn w:val="DefaultParagraphFont"/>
    <w:link w:val="Heading7"/>
    <w:rsid w:val="000319D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319D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319D2"/>
    <w:rPr>
      <w:rFonts w:ascii="Arial" w:eastAsia="Times New Roman" w:hAnsi="Arial" w:cs="Arial"/>
    </w:rPr>
  </w:style>
  <w:style w:type="numbering" w:customStyle="1" w:styleId="NoList1">
    <w:name w:val="No List1"/>
    <w:next w:val="NoList"/>
    <w:uiPriority w:val="99"/>
    <w:semiHidden/>
    <w:unhideWhenUsed/>
    <w:rsid w:val="000319D2"/>
  </w:style>
  <w:style w:type="paragraph" w:styleId="ListParagraph">
    <w:name w:val="List Paragraph"/>
    <w:basedOn w:val="Normal"/>
    <w:uiPriority w:val="34"/>
    <w:qFormat/>
    <w:rsid w:val="000319D2"/>
    <w:pPr>
      <w:spacing w:after="0" w:line="240" w:lineRule="auto"/>
      <w:ind w:left="720"/>
      <w:contextualSpacing/>
      <w:jc w:val="both"/>
    </w:pPr>
    <w:rPr>
      <w:rFonts w:ascii="Arial" w:eastAsia="Times New Roman" w:hAnsi="Arial" w:cs="Arial"/>
      <w:sz w:val="24"/>
      <w:szCs w:val="24"/>
    </w:rPr>
  </w:style>
  <w:style w:type="paragraph" w:styleId="TOCHeading">
    <w:name w:val="TOC Heading"/>
    <w:basedOn w:val="Heading1"/>
    <w:next w:val="Normal"/>
    <w:uiPriority w:val="39"/>
    <w:unhideWhenUsed/>
    <w:qFormat/>
    <w:rsid w:val="000319D2"/>
    <w:pPr>
      <w:keepLines/>
      <w:pageBreakBefore w:val="0"/>
      <w:numPr>
        <w:numId w:val="0"/>
      </w:numPr>
      <w:spacing w:after="0" w:line="259" w:lineRule="auto"/>
      <w:outlineLvl w:val="9"/>
    </w:pPr>
    <w:rPr>
      <w:rFonts w:asciiTheme="majorHAnsi" w:hAnsiTheme="majorHAnsi" w:cstheme="majorBidi"/>
      <w:b w:val="0"/>
      <w:color w:val="2E74B5" w:themeColor="accent1" w:themeShade="BF"/>
      <w:sz w:val="32"/>
      <w:szCs w:val="32"/>
      <w:lang w:val="en-US"/>
    </w:rPr>
  </w:style>
  <w:style w:type="paragraph" w:styleId="Header">
    <w:name w:val="header"/>
    <w:basedOn w:val="Normal"/>
    <w:link w:val="HeaderChar"/>
    <w:uiPriority w:val="99"/>
    <w:unhideWhenUsed/>
    <w:rsid w:val="000319D2"/>
    <w:pPr>
      <w:tabs>
        <w:tab w:val="center" w:pos="4535"/>
        <w:tab w:val="right" w:pos="9071"/>
      </w:tabs>
      <w:spacing w:after="0" w:line="240" w:lineRule="auto"/>
      <w:ind w:firstLine="284"/>
    </w:pPr>
    <w:rPr>
      <w:rFonts w:ascii="Arial" w:hAnsi="Arial" w:cs="Arial"/>
      <w:lang w:val="sr-Latn-CS"/>
    </w:rPr>
  </w:style>
  <w:style w:type="character" w:customStyle="1" w:styleId="HeaderChar">
    <w:name w:val="Header Char"/>
    <w:basedOn w:val="DefaultParagraphFont"/>
    <w:link w:val="Header"/>
    <w:uiPriority w:val="99"/>
    <w:rsid w:val="000319D2"/>
    <w:rPr>
      <w:rFonts w:ascii="Arial" w:hAnsi="Arial" w:cs="Arial"/>
      <w:lang w:val="sr-Latn-CS"/>
    </w:rPr>
  </w:style>
  <w:style w:type="paragraph" w:styleId="Footer">
    <w:name w:val="footer"/>
    <w:basedOn w:val="Normal"/>
    <w:link w:val="FooterChar"/>
    <w:uiPriority w:val="99"/>
    <w:unhideWhenUsed/>
    <w:rsid w:val="000319D2"/>
    <w:pPr>
      <w:tabs>
        <w:tab w:val="center" w:pos="4535"/>
        <w:tab w:val="right" w:pos="9071"/>
      </w:tabs>
      <w:spacing w:after="0" w:line="240" w:lineRule="auto"/>
      <w:ind w:firstLine="284"/>
    </w:pPr>
    <w:rPr>
      <w:rFonts w:ascii="Arial" w:hAnsi="Arial" w:cs="Arial"/>
      <w:lang w:val="sr-Latn-CS"/>
    </w:rPr>
  </w:style>
  <w:style w:type="character" w:customStyle="1" w:styleId="FooterChar">
    <w:name w:val="Footer Char"/>
    <w:basedOn w:val="DefaultParagraphFont"/>
    <w:link w:val="Footer"/>
    <w:uiPriority w:val="99"/>
    <w:rsid w:val="000319D2"/>
    <w:rPr>
      <w:rFonts w:ascii="Arial" w:hAnsi="Arial" w:cs="Arial"/>
      <w:lang w:val="sr-Latn-CS"/>
    </w:rPr>
  </w:style>
  <w:style w:type="paragraph" w:styleId="BodyText">
    <w:name w:val="Body Text"/>
    <w:basedOn w:val="Normal"/>
    <w:link w:val="BodyTextChar"/>
    <w:rsid w:val="000319D2"/>
    <w:pPr>
      <w:spacing w:after="0" w:line="240" w:lineRule="auto"/>
      <w:jc w:val="center"/>
    </w:pPr>
    <w:rPr>
      <w:rFonts w:ascii="Arial" w:eastAsia="Times New Roman" w:hAnsi="Arial" w:cs="Times New Roman"/>
      <w:sz w:val="24"/>
      <w:szCs w:val="20"/>
      <w:lang w:val="sl-SI"/>
    </w:rPr>
  </w:style>
  <w:style w:type="character" w:customStyle="1" w:styleId="BodyTextChar">
    <w:name w:val="Body Text Char"/>
    <w:basedOn w:val="DefaultParagraphFont"/>
    <w:link w:val="BodyText"/>
    <w:rsid w:val="000319D2"/>
    <w:rPr>
      <w:rFonts w:ascii="Arial" w:eastAsia="Times New Roman" w:hAnsi="Arial" w:cs="Times New Roman"/>
      <w:sz w:val="24"/>
      <w:szCs w:val="20"/>
      <w:lang w:val="sl-SI"/>
    </w:rPr>
  </w:style>
  <w:style w:type="paragraph" w:customStyle="1" w:styleId="sousnumration">
    <w:name w:val="sous énumération"/>
    <w:basedOn w:val="Normal"/>
    <w:rsid w:val="000319D2"/>
    <w:pPr>
      <w:numPr>
        <w:numId w:val="2"/>
      </w:numPr>
      <w:tabs>
        <w:tab w:val="clear" w:pos="360"/>
      </w:tabs>
      <w:spacing w:after="0" w:line="240" w:lineRule="auto"/>
      <w:ind w:left="709"/>
      <w:jc w:val="both"/>
    </w:pPr>
    <w:rPr>
      <w:rFonts w:ascii="Times New Roman" w:eastAsia="Times New Roman" w:hAnsi="Times New Roman" w:cs="Times New Roman"/>
      <w:snapToGrid w:val="0"/>
      <w:color w:val="000000"/>
      <w:szCs w:val="20"/>
      <w:lang w:val="sr-Latn-CS" w:eastAsia="fr-FR"/>
    </w:rPr>
  </w:style>
  <w:style w:type="table" w:styleId="TableGrid">
    <w:name w:val="Table Grid"/>
    <w:basedOn w:val="TableNormal"/>
    <w:uiPriority w:val="59"/>
    <w:rsid w:val="000319D2"/>
    <w:pPr>
      <w:spacing w:after="0" w:line="240" w:lineRule="auto"/>
      <w:jc w:val="both"/>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19D2"/>
    <w:pPr>
      <w:spacing w:after="0" w:line="240" w:lineRule="auto"/>
      <w:jc w:val="both"/>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319D2"/>
    <w:pPr>
      <w:spacing w:before="120" w:after="0" w:line="240" w:lineRule="auto"/>
      <w:ind w:firstLine="284"/>
    </w:pPr>
    <w:rPr>
      <w:rFonts w:ascii="Arial" w:hAnsi="Arial" w:cs="Arial"/>
      <w:b/>
      <w:bCs/>
      <w:iCs/>
      <w:sz w:val="20"/>
      <w:szCs w:val="24"/>
      <w:lang w:val="sr-Latn-CS"/>
    </w:rPr>
  </w:style>
  <w:style w:type="paragraph" w:styleId="TOC2">
    <w:name w:val="toc 2"/>
    <w:basedOn w:val="Normal"/>
    <w:next w:val="Normal"/>
    <w:autoRedefine/>
    <w:uiPriority w:val="39"/>
    <w:unhideWhenUsed/>
    <w:rsid w:val="000319D2"/>
    <w:pPr>
      <w:spacing w:after="0" w:line="240" w:lineRule="auto"/>
      <w:ind w:left="221" w:firstLine="284"/>
    </w:pPr>
    <w:rPr>
      <w:rFonts w:ascii="Arial" w:hAnsi="Arial" w:cs="Arial"/>
      <w:bCs/>
      <w:sz w:val="20"/>
      <w:lang w:val="sr-Latn-CS"/>
    </w:rPr>
  </w:style>
  <w:style w:type="paragraph" w:styleId="TOC3">
    <w:name w:val="toc 3"/>
    <w:basedOn w:val="Normal"/>
    <w:next w:val="Normal"/>
    <w:autoRedefine/>
    <w:uiPriority w:val="39"/>
    <w:unhideWhenUsed/>
    <w:rsid w:val="000319D2"/>
    <w:pPr>
      <w:spacing w:after="0" w:line="240" w:lineRule="auto"/>
      <w:ind w:left="440" w:firstLine="284"/>
    </w:pPr>
    <w:rPr>
      <w:rFonts w:ascii="Arial" w:hAnsi="Arial" w:cs="Arial"/>
      <w:sz w:val="20"/>
      <w:szCs w:val="20"/>
      <w:lang w:val="sr-Latn-CS"/>
    </w:rPr>
  </w:style>
  <w:style w:type="character" w:styleId="Hyperlink">
    <w:name w:val="Hyperlink"/>
    <w:basedOn w:val="DefaultParagraphFont"/>
    <w:uiPriority w:val="99"/>
    <w:unhideWhenUsed/>
    <w:rsid w:val="000319D2"/>
    <w:rPr>
      <w:color w:val="0563C1" w:themeColor="hyperlink"/>
      <w:u w:val="single"/>
    </w:rPr>
  </w:style>
  <w:style w:type="paragraph" w:styleId="TOC4">
    <w:name w:val="toc 4"/>
    <w:basedOn w:val="Normal"/>
    <w:next w:val="Normal"/>
    <w:autoRedefine/>
    <w:uiPriority w:val="39"/>
    <w:unhideWhenUsed/>
    <w:rsid w:val="000319D2"/>
    <w:pPr>
      <w:spacing w:after="0" w:line="240" w:lineRule="auto"/>
      <w:ind w:left="660" w:firstLine="284"/>
    </w:pPr>
    <w:rPr>
      <w:rFonts w:ascii="Arial" w:hAnsi="Arial" w:cs="Arial"/>
      <w:sz w:val="20"/>
      <w:szCs w:val="20"/>
      <w:lang w:val="sr-Latn-CS"/>
    </w:rPr>
  </w:style>
  <w:style w:type="paragraph" w:styleId="TOC5">
    <w:name w:val="toc 5"/>
    <w:basedOn w:val="Normal"/>
    <w:next w:val="Normal"/>
    <w:autoRedefine/>
    <w:uiPriority w:val="39"/>
    <w:unhideWhenUsed/>
    <w:rsid w:val="000319D2"/>
    <w:pPr>
      <w:spacing w:after="0" w:line="240" w:lineRule="auto"/>
      <w:ind w:left="880" w:firstLine="284"/>
    </w:pPr>
    <w:rPr>
      <w:rFonts w:ascii="Arial" w:hAnsi="Arial" w:cs="Arial"/>
      <w:sz w:val="20"/>
      <w:szCs w:val="20"/>
      <w:lang w:val="sr-Latn-CS"/>
    </w:rPr>
  </w:style>
  <w:style w:type="paragraph" w:styleId="TOC6">
    <w:name w:val="toc 6"/>
    <w:basedOn w:val="Normal"/>
    <w:next w:val="Normal"/>
    <w:autoRedefine/>
    <w:uiPriority w:val="39"/>
    <w:unhideWhenUsed/>
    <w:rsid w:val="000319D2"/>
    <w:pPr>
      <w:spacing w:after="0" w:line="240" w:lineRule="auto"/>
      <w:ind w:left="1100" w:firstLine="284"/>
    </w:pPr>
    <w:rPr>
      <w:rFonts w:ascii="Arial" w:hAnsi="Arial" w:cs="Arial"/>
      <w:sz w:val="20"/>
      <w:szCs w:val="20"/>
      <w:lang w:val="sr-Latn-CS"/>
    </w:rPr>
  </w:style>
  <w:style w:type="paragraph" w:styleId="TOC7">
    <w:name w:val="toc 7"/>
    <w:basedOn w:val="Normal"/>
    <w:next w:val="Normal"/>
    <w:autoRedefine/>
    <w:uiPriority w:val="39"/>
    <w:unhideWhenUsed/>
    <w:rsid w:val="000319D2"/>
    <w:pPr>
      <w:spacing w:after="0" w:line="240" w:lineRule="auto"/>
      <w:ind w:left="1320" w:firstLine="284"/>
    </w:pPr>
    <w:rPr>
      <w:rFonts w:ascii="Arial" w:hAnsi="Arial" w:cs="Arial"/>
      <w:sz w:val="20"/>
      <w:szCs w:val="20"/>
      <w:lang w:val="sr-Latn-CS"/>
    </w:rPr>
  </w:style>
  <w:style w:type="paragraph" w:styleId="TOC8">
    <w:name w:val="toc 8"/>
    <w:basedOn w:val="Normal"/>
    <w:next w:val="Normal"/>
    <w:autoRedefine/>
    <w:uiPriority w:val="39"/>
    <w:unhideWhenUsed/>
    <w:rsid w:val="000319D2"/>
    <w:pPr>
      <w:spacing w:after="0" w:line="240" w:lineRule="auto"/>
      <w:ind w:left="1540" w:firstLine="284"/>
    </w:pPr>
    <w:rPr>
      <w:rFonts w:ascii="Arial" w:hAnsi="Arial" w:cs="Arial"/>
      <w:sz w:val="20"/>
      <w:szCs w:val="20"/>
      <w:lang w:val="sr-Latn-CS"/>
    </w:rPr>
  </w:style>
  <w:style w:type="paragraph" w:styleId="TOC9">
    <w:name w:val="toc 9"/>
    <w:basedOn w:val="Normal"/>
    <w:next w:val="Normal"/>
    <w:autoRedefine/>
    <w:uiPriority w:val="39"/>
    <w:unhideWhenUsed/>
    <w:rsid w:val="000319D2"/>
    <w:pPr>
      <w:spacing w:after="0" w:line="240" w:lineRule="auto"/>
      <w:ind w:left="1760" w:firstLine="284"/>
    </w:pPr>
    <w:rPr>
      <w:rFonts w:ascii="Arial" w:hAnsi="Arial" w:cs="Arial"/>
      <w:sz w:val="20"/>
      <w:szCs w:val="20"/>
      <w:lang w:val="sr-Latn-CS"/>
    </w:rPr>
  </w:style>
  <w:style w:type="paragraph" w:styleId="BalloonText">
    <w:name w:val="Balloon Text"/>
    <w:basedOn w:val="Normal"/>
    <w:link w:val="BalloonTextChar"/>
    <w:uiPriority w:val="99"/>
    <w:semiHidden/>
    <w:unhideWhenUsed/>
    <w:rsid w:val="000319D2"/>
    <w:pPr>
      <w:spacing w:after="0" w:line="240" w:lineRule="auto"/>
      <w:ind w:firstLine="284"/>
    </w:pPr>
    <w:rPr>
      <w:rFonts w:ascii="Tahoma" w:hAnsi="Tahoma" w:cs="Tahoma"/>
      <w:sz w:val="16"/>
      <w:szCs w:val="16"/>
      <w:lang w:val="sr-Latn-CS"/>
    </w:rPr>
  </w:style>
  <w:style w:type="character" w:customStyle="1" w:styleId="BalloonTextChar">
    <w:name w:val="Balloon Text Char"/>
    <w:basedOn w:val="DefaultParagraphFont"/>
    <w:link w:val="BalloonText"/>
    <w:uiPriority w:val="99"/>
    <w:semiHidden/>
    <w:rsid w:val="000319D2"/>
    <w:rPr>
      <w:rFonts w:ascii="Tahoma" w:hAnsi="Tahoma" w:cs="Tahoma"/>
      <w:sz w:val="16"/>
      <w:szCs w:val="16"/>
      <w:lang w:val="sr-Latn-CS"/>
    </w:rPr>
  </w:style>
  <w:style w:type="paragraph" w:styleId="Title">
    <w:name w:val="Title"/>
    <w:basedOn w:val="Normal"/>
    <w:link w:val="TitleChar"/>
    <w:qFormat/>
    <w:rsid w:val="000319D2"/>
    <w:pPr>
      <w:spacing w:after="0" w:line="240" w:lineRule="auto"/>
      <w:jc w:val="center"/>
    </w:pPr>
    <w:rPr>
      <w:rFonts w:ascii="Times New Roman" w:eastAsia="Times New Roman" w:hAnsi="Times New Roman" w:cs="Times New Roman"/>
      <w:b/>
      <w:snapToGrid w:val="0"/>
      <w:color w:val="000000"/>
      <w:sz w:val="32"/>
      <w:szCs w:val="20"/>
      <w:lang w:val="sr-Latn-CS" w:eastAsia="fr-FR"/>
    </w:rPr>
  </w:style>
  <w:style w:type="character" w:customStyle="1" w:styleId="TitleChar">
    <w:name w:val="Title Char"/>
    <w:basedOn w:val="DefaultParagraphFont"/>
    <w:link w:val="Title"/>
    <w:rsid w:val="000319D2"/>
    <w:rPr>
      <w:rFonts w:ascii="Times New Roman" w:eastAsia="Times New Roman" w:hAnsi="Times New Roman" w:cs="Times New Roman"/>
      <w:b/>
      <w:snapToGrid w:val="0"/>
      <w:color w:val="000000"/>
      <w:sz w:val="32"/>
      <w:szCs w:val="20"/>
      <w:lang w:val="sr-Latn-CS" w:eastAsia="fr-FR"/>
    </w:rPr>
  </w:style>
  <w:style w:type="paragraph" w:styleId="BodyTextIndent2">
    <w:name w:val="Body Text Indent 2"/>
    <w:basedOn w:val="Normal"/>
    <w:link w:val="BodyTextIndent2Char"/>
    <w:uiPriority w:val="99"/>
    <w:semiHidden/>
    <w:unhideWhenUsed/>
    <w:rsid w:val="000319D2"/>
    <w:pPr>
      <w:spacing w:after="120" w:line="480" w:lineRule="auto"/>
      <w:ind w:left="283" w:firstLine="284"/>
    </w:pPr>
    <w:rPr>
      <w:rFonts w:ascii="Arial" w:hAnsi="Arial" w:cs="Arial"/>
      <w:lang w:val="sr-Latn-CS"/>
    </w:rPr>
  </w:style>
  <w:style w:type="character" w:customStyle="1" w:styleId="BodyTextIndent2Char">
    <w:name w:val="Body Text Indent 2 Char"/>
    <w:basedOn w:val="DefaultParagraphFont"/>
    <w:link w:val="BodyTextIndent2"/>
    <w:uiPriority w:val="99"/>
    <w:semiHidden/>
    <w:rsid w:val="000319D2"/>
    <w:rPr>
      <w:rFonts w:ascii="Arial" w:hAnsi="Arial" w:cs="Arial"/>
      <w:lang w:val="sr-Latn-CS"/>
    </w:rPr>
  </w:style>
  <w:style w:type="paragraph" w:styleId="BodyTextIndent">
    <w:name w:val="Body Text Indent"/>
    <w:basedOn w:val="Normal"/>
    <w:link w:val="BodyTextIndentChar"/>
    <w:uiPriority w:val="99"/>
    <w:semiHidden/>
    <w:unhideWhenUsed/>
    <w:rsid w:val="000319D2"/>
    <w:pPr>
      <w:spacing w:after="120" w:line="240" w:lineRule="auto"/>
      <w:ind w:left="283" w:firstLine="284"/>
    </w:pPr>
    <w:rPr>
      <w:rFonts w:ascii="Arial" w:hAnsi="Arial" w:cs="Arial"/>
      <w:lang w:val="sr-Latn-CS"/>
    </w:rPr>
  </w:style>
  <w:style w:type="character" w:customStyle="1" w:styleId="BodyTextIndentChar">
    <w:name w:val="Body Text Indent Char"/>
    <w:basedOn w:val="DefaultParagraphFont"/>
    <w:link w:val="BodyTextIndent"/>
    <w:uiPriority w:val="99"/>
    <w:semiHidden/>
    <w:rsid w:val="000319D2"/>
    <w:rPr>
      <w:rFonts w:ascii="Arial" w:hAnsi="Arial" w:cs="Arial"/>
      <w:lang w:val="sr-Latn-CS"/>
    </w:rPr>
  </w:style>
  <w:style w:type="character" w:customStyle="1" w:styleId="apple-converted-space">
    <w:name w:val="apple-converted-space"/>
    <w:rsid w:val="000319D2"/>
  </w:style>
  <w:style w:type="paragraph" w:customStyle="1" w:styleId="Standard">
    <w:name w:val="Standard"/>
    <w:rsid w:val="000319D2"/>
    <w:pPr>
      <w:suppressAutoHyphens/>
      <w:autoSpaceDN w:val="0"/>
      <w:spacing w:after="200" w:line="276" w:lineRule="auto"/>
      <w:textAlignment w:val="baseline"/>
    </w:pPr>
    <w:rPr>
      <w:rFonts w:ascii="Calibri" w:eastAsia="SimSun" w:hAnsi="Calibri" w:cs="Tahoma"/>
      <w:kern w:val="3"/>
    </w:rPr>
  </w:style>
  <w:style w:type="paragraph" w:styleId="BodyText2">
    <w:name w:val="Body Text 2"/>
    <w:basedOn w:val="Normal"/>
    <w:link w:val="BodyText2Char"/>
    <w:rsid w:val="000319D2"/>
    <w:pPr>
      <w:suppressAutoHyphens/>
      <w:spacing w:after="120" w:line="480" w:lineRule="auto"/>
    </w:pPr>
    <w:rPr>
      <w:rFonts w:ascii="Times New Roman" w:eastAsia="Arial Unicode MS" w:hAnsi="Times New Roman" w:cs="Times New Roman"/>
      <w:color w:val="000000"/>
      <w:kern w:val="1"/>
      <w:sz w:val="24"/>
      <w:szCs w:val="24"/>
      <w:lang w:val="sr-Latn-CS" w:eastAsia="ar-SA"/>
    </w:rPr>
  </w:style>
  <w:style w:type="character" w:customStyle="1" w:styleId="BodyText2Char">
    <w:name w:val="Body Text 2 Char"/>
    <w:basedOn w:val="DefaultParagraphFont"/>
    <w:link w:val="BodyText2"/>
    <w:rsid w:val="000319D2"/>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0319D2"/>
    <w:pPr>
      <w:suppressAutoHyphens/>
      <w:spacing w:after="120" w:line="100" w:lineRule="atLeast"/>
    </w:pPr>
    <w:rPr>
      <w:rFonts w:ascii="Times New Roman" w:eastAsia="Times New Roman" w:hAnsi="Times New Roman" w:cs="Times New Roman"/>
      <w:color w:val="000000"/>
      <w:kern w:val="1"/>
      <w:sz w:val="16"/>
      <w:szCs w:val="16"/>
      <w:lang w:val="sr-Latn-CS" w:eastAsia="ar-SA"/>
    </w:rPr>
  </w:style>
  <w:style w:type="character" w:customStyle="1" w:styleId="BodyText3Char">
    <w:name w:val="Body Text 3 Char"/>
    <w:basedOn w:val="DefaultParagraphFont"/>
    <w:link w:val="BodyText3"/>
    <w:rsid w:val="000319D2"/>
    <w:rPr>
      <w:rFonts w:ascii="Times New Roman" w:eastAsia="Times New Roman" w:hAnsi="Times New Roman" w:cs="Times New Roman"/>
      <w:color w:val="000000"/>
      <w:kern w:val="1"/>
      <w:sz w:val="16"/>
      <w:szCs w:val="16"/>
      <w:lang w:val="sr-Latn-CS" w:eastAsia="ar-SA"/>
    </w:rPr>
  </w:style>
  <w:style w:type="paragraph" w:customStyle="1" w:styleId="normalprored">
    <w:name w:val="normalprored"/>
    <w:basedOn w:val="Normal"/>
    <w:rsid w:val="000319D2"/>
    <w:pPr>
      <w:spacing w:after="0" w:line="240" w:lineRule="auto"/>
    </w:pPr>
    <w:rPr>
      <w:rFonts w:ascii="Arial" w:eastAsia="Times New Roman" w:hAnsi="Arial" w:cs="Arial"/>
      <w:sz w:val="26"/>
      <w:szCs w:val="26"/>
    </w:rPr>
  </w:style>
  <w:style w:type="paragraph" w:styleId="NormalWeb">
    <w:name w:val="Normal (Web)"/>
    <w:basedOn w:val="Normal"/>
    <w:uiPriority w:val="99"/>
    <w:semiHidden/>
    <w:unhideWhenUsed/>
    <w:rsid w:val="000319D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CommentReference">
    <w:name w:val="annotation reference"/>
    <w:basedOn w:val="DefaultParagraphFont"/>
    <w:uiPriority w:val="99"/>
    <w:semiHidden/>
    <w:unhideWhenUsed/>
    <w:rsid w:val="000319D2"/>
    <w:rPr>
      <w:sz w:val="16"/>
      <w:szCs w:val="16"/>
    </w:rPr>
  </w:style>
  <w:style w:type="paragraph" w:styleId="CommentText">
    <w:name w:val="annotation text"/>
    <w:basedOn w:val="Normal"/>
    <w:link w:val="CommentTextChar"/>
    <w:uiPriority w:val="99"/>
    <w:semiHidden/>
    <w:unhideWhenUsed/>
    <w:rsid w:val="000319D2"/>
    <w:pPr>
      <w:spacing w:after="0" w:line="240" w:lineRule="auto"/>
      <w:ind w:firstLine="284"/>
    </w:pPr>
    <w:rPr>
      <w:rFonts w:ascii="Arial" w:hAnsi="Arial" w:cs="Arial"/>
      <w:sz w:val="20"/>
      <w:szCs w:val="20"/>
      <w:lang w:val="sr-Latn-CS"/>
    </w:rPr>
  </w:style>
  <w:style w:type="character" w:customStyle="1" w:styleId="CommentTextChar">
    <w:name w:val="Comment Text Char"/>
    <w:basedOn w:val="DefaultParagraphFont"/>
    <w:link w:val="CommentText"/>
    <w:uiPriority w:val="99"/>
    <w:semiHidden/>
    <w:rsid w:val="000319D2"/>
    <w:rPr>
      <w:rFonts w:ascii="Arial" w:hAnsi="Arial" w:cs="Arial"/>
      <w:sz w:val="20"/>
      <w:szCs w:val="20"/>
      <w:lang w:val="sr-Latn-CS"/>
    </w:rPr>
  </w:style>
  <w:style w:type="paragraph" w:styleId="CommentSubject">
    <w:name w:val="annotation subject"/>
    <w:basedOn w:val="CommentText"/>
    <w:next w:val="CommentText"/>
    <w:link w:val="CommentSubjectChar"/>
    <w:uiPriority w:val="99"/>
    <w:semiHidden/>
    <w:unhideWhenUsed/>
    <w:rsid w:val="000319D2"/>
    <w:rPr>
      <w:b/>
      <w:bCs/>
    </w:rPr>
  </w:style>
  <w:style w:type="character" w:customStyle="1" w:styleId="CommentSubjectChar">
    <w:name w:val="Comment Subject Char"/>
    <w:basedOn w:val="CommentTextChar"/>
    <w:link w:val="CommentSubject"/>
    <w:uiPriority w:val="99"/>
    <w:semiHidden/>
    <w:rsid w:val="000319D2"/>
    <w:rPr>
      <w:rFonts w:ascii="Arial" w:hAnsi="Arial" w:cs="Arial"/>
      <w:b/>
      <w:bCs/>
      <w:sz w:val="20"/>
      <w:szCs w:val="20"/>
      <w:lang w:val="sr-Latn-CS"/>
    </w:rPr>
  </w:style>
  <w:style w:type="paragraph" w:customStyle="1" w:styleId="listparagraph0">
    <w:name w:val="listparagraph"/>
    <w:basedOn w:val="Normal"/>
    <w:rsid w:val="000319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19D2"/>
    <w:pPr>
      <w:spacing w:after="0" w:line="240" w:lineRule="auto"/>
    </w:pPr>
  </w:style>
  <w:style w:type="table" w:customStyle="1" w:styleId="TableGrid11">
    <w:name w:val="Table Grid11"/>
    <w:basedOn w:val="TableNormal"/>
    <w:next w:val="TableGrid"/>
    <w:rsid w:val="000319D2"/>
    <w:pPr>
      <w:spacing w:after="0" w:line="240" w:lineRule="auto"/>
      <w:jc w:val="both"/>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CDF1-D808-43DB-9DAE-46B9EE35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PC</dc:creator>
  <cp:keywords/>
  <dc:description/>
  <cp:lastModifiedBy>Edis Gas doo</cp:lastModifiedBy>
  <cp:revision>2</cp:revision>
  <cp:lastPrinted>2015-10-29T09:53:00Z</cp:lastPrinted>
  <dcterms:created xsi:type="dcterms:W3CDTF">2018-02-01T13:22:00Z</dcterms:created>
  <dcterms:modified xsi:type="dcterms:W3CDTF">2018-02-01T13:22:00Z</dcterms:modified>
</cp:coreProperties>
</file>